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041034C" w14:textId="77777777" w:rsidR="00433F65" w:rsidRPr="00D63B0D" w:rsidRDefault="00433F65" w:rsidP="00433F65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0928744C" w14:textId="77777777" w:rsidR="00433F65" w:rsidRDefault="00433F65" w:rsidP="00433F65">
      <w:pPr>
        <w:rPr>
          <w:rFonts w:ascii="Arial" w:hAnsi="Arial" w:cs="Arial"/>
          <w:sz w:val="22"/>
          <w:szCs w:val="22"/>
        </w:rPr>
      </w:pPr>
    </w:p>
    <w:p w14:paraId="70023A7C" w14:textId="77777777" w:rsidR="00433F65" w:rsidRDefault="00433F65" w:rsidP="00433F65">
      <w:pPr>
        <w:rPr>
          <w:rFonts w:ascii="Arial" w:hAnsi="Arial" w:cs="Arial"/>
          <w:sz w:val="22"/>
          <w:szCs w:val="22"/>
        </w:rPr>
      </w:pPr>
    </w:p>
    <w:p w14:paraId="58754D83" w14:textId="77777777" w:rsidR="008B43A4" w:rsidRPr="00763CEE" w:rsidRDefault="008B43A4" w:rsidP="008B43A4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763CEE">
        <w:rPr>
          <w:rFonts w:ascii="Arial" w:hAnsi="Arial" w:cs="Arial"/>
          <w:b/>
          <w:sz w:val="22"/>
          <w:szCs w:val="22"/>
        </w:rPr>
        <w:t>Please do not age nor dry the sample before the test, nor determine volatile matter!</w:t>
      </w:r>
    </w:p>
    <w:p w14:paraId="272B7C60" w14:textId="77777777" w:rsidR="008B43A4" w:rsidRPr="008B25FA" w:rsidRDefault="008B43A4" w:rsidP="008B43A4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AB1AE4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4A4F23ED" w14:textId="77777777" w:rsidR="008B43A4" w:rsidRPr="00763CEE" w:rsidRDefault="008B43A4" w:rsidP="008B43A4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763CEE">
        <w:rPr>
          <w:rFonts w:ascii="Arial" w:hAnsi="Arial" w:cs="Arial"/>
          <w:b/>
          <w:sz w:val="22"/>
          <w:szCs w:val="22"/>
        </w:rPr>
        <w:t>For calculations please see the letter of instructions.</w:t>
      </w:r>
    </w:p>
    <w:p w14:paraId="31A92188" w14:textId="77777777" w:rsidR="002802A8" w:rsidRPr="00D63B0D" w:rsidRDefault="002802A8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3498B4F2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DC61F8">
        <w:rPr>
          <w:rFonts w:ascii="Arial" w:hAnsi="Arial" w:cs="Arial"/>
          <w:b/>
          <w:sz w:val="22"/>
          <w:szCs w:val="22"/>
        </w:rPr>
        <w:t>2</w:t>
      </w:r>
      <w:r w:rsidR="002802A8">
        <w:rPr>
          <w:rFonts w:ascii="Arial" w:hAnsi="Arial" w:cs="Arial"/>
          <w:b/>
          <w:sz w:val="22"/>
          <w:szCs w:val="22"/>
        </w:rPr>
        <w:t>5</w:t>
      </w:r>
      <w:r w:rsidR="008A120A">
        <w:rPr>
          <w:rFonts w:ascii="Arial" w:hAnsi="Arial" w:cs="Arial"/>
          <w:b/>
          <w:sz w:val="22"/>
          <w:szCs w:val="22"/>
        </w:rPr>
        <w:t>90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102889" w:rsidRPr="00102889">
        <w:rPr>
          <w:rFonts w:ascii="Arial" w:hAnsi="Arial" w:cs="Arial"/>
          <w:b/>
          <w:sz w:val="22"/>
          <w:szCs w:val="22"/>
        </w:rPr>
        <w:t>black</w:t>
      </w:r>
      <w:r w:rsidR="00DC61F8">
        <w:rPr>
          <w:rFonts w:ascii="Arial" w:hAnsi="Arial" w:cs="Arial"/>
          <w:b/>
          <w:sz w:val="22"/>
          <w:szCs w:val="22"/>
        </w:rPr>
        <w:t xml:space="preserve"> grinded</w:t>
      </w:r>
      <w:r w:rsidR="00102889" w:rsidRPr="00102889">
        <w:rPr>
          <w:rFonts w:ascii="Arial" w:hAnsi="Arial" w:cs="Arial"/>
          <w:b/>
          <w:sz w:val="22"/>
          <w:szCs w:val="22"/>
        </w:rPr>
        <w:t xml:space="preserve"> leather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543AB3">
        <w:rPr>
          <w:rFonts w:ascii="Arial" w:hAnsi="Arial" w:cs="Arial"/>
          <w:b/>
          <w:sz w:val="22"/>
          <w:szCs w:val="22"/>
        </w:rPr>
        <w:t>3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90"/>
        <w:gridCol w:w="1517"/>
        <w:gridCol w:w="1517"/>
        <w:gridCol w:w="1517"/>
      </w:tblGrid>
      <w:tr w:rsidR="003642A9" w:rsidRPr="0010005E" w14:paraId="66FD2120" w14:textId="77777777" w:rsidTr="00CB0428">
        <w:trPr>
          <w:trHeight w:hRule="exact" w:val="794"/>
        </w:trPr>
        <w:tc>
          <w:tcPr>
            <w:tcW w:w="2835" w:type="dxa"/>
            <w:tcBorders>
              <w:bottom w:val="single" w:sz="6" w:space="0" w:color="auto"/>
            </w:tcBorders>
          </w:tcPr>
          <w:bookmarkEnd w:id="0"/>
          <w:p w14:paraId="686A341A" w14:textId="7AB7066F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2802A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CB0428" w:rsidRPr="0010005E" w14:paraId="2149F3C6" w14:textId="77777777" w:rsidTr="00CB0428">
        <w:trPr>
          <w:trHeight w:hRule="exact" w:val="794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3AA55EC" w14:textId="77777777" w:rsidR="00CB0428" w:rsidRDefault="00CB0428" w:rsidP="008A12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3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5062D36" w14:textId="5262C0CB" w:rsidR="00CB0428" w:rsidRDefault="00B46395" w:rsidP="00CB0428">
            <w:pPr>
              <w:spacing w:line="300" w:lineRule="exact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in case</w:t>
            </w:r>
            <w:r w:rsidR="00CB0428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ISO1</w:t>
            </w:r>
            <w:r w:rsidR="00CB0428">
              <w:rPr>
                <w:rFonts w:ascii="Arial" w:hAnsi="Arial" w:cs="Arial"/>
                <w:b/>
                <w:spacing w:val="4"/>
                <w:sz w:val="20"/>
              </w:rPr>
              <w:t xml:space="preserve">3365 is used, which </w:t>
            </w:r>
            <w:r w:rsidR="00CB0428" w:rsidRPr="00187C13">
              <w:rPr>
                <w:rFonts w:ascii="Arial" w:hAnsi="Arial" w:cs="Arial"/>
                <w:b/>
                <w:spacing w:val="4"/>
                <w:sz w:val="20"/>
              </w:rPr>
              <w:t>method/procedure</w:t>
            </w:r>
            <w:r w:rsidR="00CB0428">
              <w:rPr>
                <w:rFonts w:ascii="Arial" w:hAnsi="Arial" w:cs="Arial"/>
                <w:b/>
                <w:spacing w:val="4"/>
                <w:sz w:val="20"/>
              </w:rPr>
              <w:t xml:space="preserve"> is used</w:t>
            </w:r>
            <w:r w:rsidR="00CB0428" w:rsidRPr="00187C13">
              <w:rPr>
                <w:rFonts w:ascii="Arial" w:hAnsi="Arial" w:cs="Arial"/>
                <w:b/>
                <w:spacing w:val="4"/>
                <w:sz w:val="20"/>
              </w:rPr>
              <w:t xml:space="preserve">:  </w:t>
            </w:r>
          </w:p>
          <w:p w14:paraId="5B4FD923" w14:textId="385670D2" w:rsidR="00CB0428" w:rsidRPr="0010005E" w:rsidRDefault="00CB0428" w:rsidP="00CB0428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ISO1</w:t>
            </w:r>
            <w:r>
              <w:rPr>
                <w:rFonts w:ascii="Arial" w:hAnsi="Arial" w:cs="Arial"/>
                <w:b/>
                <w:spacing w:val="4"/>
                <w:sz w:val="20"/>
              </w:rPr>
              <w:t>3365:2011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>,  ISO1</w:t>
            </w:r>
            <w:r>
              <w:rPr>
                <w:rFonts w:ascii="Arial" w:hAnsi="Arial" w:cs="Arial"/>
                <w:b/>
                <w:spacing w:val="4"/>
                <w:sz w:val="20"/>
              </w:rPr>
              <w:t>3365-1:2020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or  ISO1</w:t>
            </w:r>
            <w:r>
              <w:rPr>
                <w:rFonts w:ascii="Arial" w:hAnsi="Arial" w:cs="Arial"/>
                <w:b/>
                <w:spacing w:val="4"/>
                <w:sz w:val="20"/>
              </w:rPr>
              <w:t>3365-2:2020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    **)  </w:t>
            </w:r>
          </w:p>
        </w:tc>
      </w:tr>
      <w:tr w:rsidR="008A120A" w:rsidRPr="0010005E" w14:paraId="0992AF14" w14:textId="77777777" w:rsidTr="00CB0428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14:paraId="6C7D7CC3" w14:textId="455D240B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Ortho-P</w:t>
            </w:r>
            <w:r w:rsidRPr="004B0792">
              <w:rPr>
                <w:rFonts w:ascii="Arial" w:hAnsi="Arial" w:cs="Arial"/>
                <w:sz w:val="20"/>
              </w:rPr>
              <w:t>henyl</w:t>
            </w:r>
            <w:r w:rsidR="006C11EB">
              <w:rPr>
                <w:rFonts w:ascii="Arial" w:hAnsi="Arial" w:cs="Arial"/>
                <w:sz w:val="20"/>
              </w:rPr>
              <w:t>p</w:t>
            </w:r>
            <w:r w:rsidRPr="004B0792">
              <w:rPr>
                <w:rFonts w:ascii="Arial" w:hAnsi="Arial" w:cs="Arial"/>
                <w:sz w:val="20"/>
              </w:rPr>
              <w:t>henol (OPP)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252833D0" w14:textId="3F8A21F1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6" w:space="0" w:color="auto"/>
            </w:tcBorders>
            <w:vAlign w:val="center"/>
          </w:tcPr>
          <w:p w14:paraId="1258667E" w14:textId="64CC0871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</w:tcBorders>
            <w:vAlign w:val="center"/>
          </w:tcPr>
          <w:p w14:paraId="64609E87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</w:tcBorders>
            <w:vAlign w:val="center"/>
          </w:tcPr>
          <w:p w14:paraId="69AE8811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</w:tcBorders>
            <w:vAlign w:val="center"/>
          </w:tcPr>
          <w:p w14:paraId="67A6EB03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4B5568C3" w14:textId="77777777" w:rsidTr="008A120A">
        <w:trPr>
          <w:trHeight w:hRule="exact" w:val="567"/>
        </w:trPr>
        <w:tc>
          <w:tcPr>
            <w:tcW w:w="2835" w:type="dxa"/>
            <w:vAlign w:val="center"/>
          </w:tcPr>
          <w:p w14:paraId="270BA027" w14:textId="4A9C2237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2-(T</w:t>
            </w:r>
            <w:r w:rsidRPr="004B0792">
              <w:rPr>
                <w:rFonts w:ascii="Arial" w:hAnsi="Arial" w:cs="Arial"/>
                <w:sz w:val="20"/>
              </w:rPr>
              <w:t>hio</w:t>
            </w:r>
            <w:r w:rsidR="006C11EB">
              <w:rPr>
                <w:rFonts w:ascii="Arial" w:hAnsi="Arial" w:cs="Arial"/>
                <w:sz w:val="20"/>
              </w:rPr>
              <w:t>c</w:t>
            </w:r>
            <w:r w:rsidRPr="004B0792">
              <w:rPr>
                <w:rFonts w:ascii="Arial" w:hAnsi="Arial" w:cs="Arial"/>
                <w:sz w:val="20"/>
              </w:rPr>
              <w:t>yano</w:t>
            </w:r>
            <w:r w:rsidR="006C11EB">
              <w:rPr>
                <w:rFonts w:ascii="Arial" w:hAnsi="Arial" w:cs="Arial"/>
                <w:sz w:val="20"/>
              </w:rPr>
              <w:t>m</w:t>
            </w:r>
            <w:r w:rsidRPr="004B0792">
              <w:rPr>
                <w:rFonts w:ascii="Arial" w:hAnsi="Arial" w:cs="Arial"/>
                <w:sz w:val="20"/>
              </w:rPr>
              <w:t>ethyl</w:t>
            </w:r>
            <w:r w:rsidR="006C11EB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hio)-B</w:t>
            </w:r>
            <w:r w:rsidRPr="004B0792">
              <w:rPr>
                <w:rFonts w:ascii="Arial" w:hAnsi="Arial" w:cs="Arial"/>
                <w:sz w:val="20"/>
              </w:rPr>
              <w:t>enzothiazole (TCMTB)</w:t>
            </w:r>
          </w:p>
        </w:tc>
        <w:tc>
          <w:tcPr>
            <w:tcW w:w="993" w:type="dxa"/>
            <w:vAlign w:val="center"/>
          </w:tcPr>
          <w:p w14:paraId="040BAFC5" w14:textId="68E4C929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4F62C380" w14:textId="026CBFCE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AF2E26A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773F5180" w14:textId="77777777" w:rsidTr="008A120A">
        <w:trPr>
          <w:trHeight w:hRule="exact" w:val="567"/>
        </w:trPr>
        <w:tc>
          <w:tcPr>
            <w:tcW w:w="2835" w:type="dxa"/>
            <w:vAlign w:val="center"/>
          </w:tcPr>
          <w:p w14:paraId="5982BE16" w14:textId="72CB2E15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4-Chloro-3-M</w:t>
            </w:r>
            <w:r w:rsidRPr="004B0792">
              <w:rPr>
                <w:rFonts w:ascii="Arial" w:hAnsi="Arial" w:cs="Arial"/>
                <w:sz w:val="20"/>
              </w:rPr>
              <w:t>ethy</w:t>
            </w:r>
            <w:r w:rsidR="006C11EB">
              <w:rPr>
                <w:rFonts w:ascii="Arial" w:hAnsi="Arial" w:cs="Arial"/>
                <w:sz w:val="20"/>
              </w:rPr>
              <w:t>p</w:t>
            </w:r>
            <w:r w:rsidRPr="004B0792">
              <w:rPr>
                <w:rFonts w:ascii="Arial" w:hAnsi="Arial" w:cs="Arial"/>
                <w:sz w:val="20"/>
              </w:rPr>
              <w:t>henol (PCMC)</w:t>
            </w:r>
          </w:p>
        </w:tc>
        <w:tc>
          <w:tcPr>
            <w:tcW w:w="993" w:type="dxa"/>
            <w:vAlign w:val="center"/>
          </w:tcPr>
          <w:p w14:paraId="07C34204" w14:textId="00AFB39B" w:rsidR="008A120A" w:rsidRPr="00E23CF2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68C835C5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3C3A7BF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073AC7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66CFD2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1513ACBB" w14:textId="77777777" w:rsidTr="008A120A">
        <w:trPr>
          <w:trHeight w:hRule="exact" w:val="567"/>
        </w:trPr>
        <w:tc>
          <w:tcPr>
            <w:tcW w:w="2835" w:type="dxa"/>
            <w:vAlign w:val="center"/>
          </w:tcPr>
          <w:p w14:paraId="58F6E2D1" w14:textId="45EEA1C6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 w:rsidRPr="004B0792">
              <w:rPr>
                <w:rFonts w:ascii="Arial" w:hAnsi="Arial" w:cs="Arial"/>
                <w:sz w:val="20"/>
              </w:rPr>
              <w:t>2-</w:t>
            </w:r>
            <w:r>
              <w:rPr>
                <w:rFonts w:ascii="Arial" w:hAnsi="Arial" w:cs="Arial"/>
                <w:sz w:val="20"/>
              </w:rPr>
              <w:t>O</w:t>
            </w:r>
            <w:r w:rsidRPr="004B0792">
              <w:rPr>
                <w:rFonts w:ascii="Arial" w:hAnsi="Arial" w:cs="Arial"/>
                <w:sz w:val="20"/>
              </w:rPr>
              <w:t>ctyl</w:t>
            </w:r>
            <w:r w:rsidR="006C11EB">
              <w:rPr>
                <w:rFonts w:ascii="Arial" w:hAnsi="Arial" w:cs="Arial"/>
                <w:sz w:val="20"/>
              </w:rPr>
              <w:t>i</w:t>
            </w:r>
            <w:r w:rsidRPr="004B0792">
              <w:rPr>
                <w:rFonts w:ascii="Arial" w:hAnsi="Arial" w:cs="Arial"/>
                <w:sz w:val="20"/>
              </w:rPr>
              <w:t>so</w:t>
            </w:r>
            <w:r w:rsidR="006C11EB">
              <w:rPr>
                <w:rFonts w:ascii="Arial" w:hAnsi="Arial" w:cs="Arial"/>
                <w:sz w:val="20"/>
              </w:rPr>
              <w:t>t</w:t>
            </w:r>
            <w:r w:rsidRPr="004B0792">
              <w:rPr>
                <w:rFonts w:ascii="Arial" w:hAnsi="Arial" w:cs="Arial"/>
                <w:sz w:val="20"/>
              </w:rPr>
              <w:t>hiazol-3(2H)-one (OIT)</w:t>
            </w:r>
          </w:p>
        </w:tc>
        <w:tc>
          <w:tcPr>
            <w:tcW w:w="993" w:type="dxa"/>
            <w:vAlign w:val="center"/>
          </w:tcPr>
          <w:p w14:paraId="12684F49" w14:textId="1C130297" w:rsidR="008A120A" w:rsidRPr="00E23CF2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46B65173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B5F8FE1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C1F822D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FD1F793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01BBBF79" w14:textId="77777777" w:rsidTr="008A120A">
        <w:trPr>
          <w:trHeight w:hRule="exact" w:val="340"/>
        </w:trPr>
        <w:tc>
          <w:tcPr>
            <w:tcW w:w="2835" w:type="dxa"/>
            <w:vAlign w:val="center"/>
          </w:tcPr>
          <w:p w14:paraId="303BBBA7" w14:textId="337AE888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Triclosan (TCS)</w:t>
            </w:r>
          </w:p>
        </w:tc>
        <w:tc>
          <w:tcPr>
            <w:tcW w:w="993" w:type="dxa"/>
            <w:vAlign w:val="center"/>
          </w:tcPr>
          <w:p w14:paraId="7E9AB2CE" w14:textId="483D93FF" w:rsidR="008A120A" w:rsidRPr="00E23CF2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0FCA916F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3A07E5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4DBB59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B193966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5D76F138" w14:textId="77777777" w:rsidTr="008A120A">
        <w:trPr>
          <w:trHeight w:hRule="exact" w:val="340"/>
        </w:trPr>
        <w:tc>
          <w:tcPr>
            <w:tcW w:w="2835" w:type="dxa"/>
            <w:vAlign w:val="center"/>
          </w:tcPr>
          <w:p w14:paraId="75B0EFBE" w14:textId="25BB792C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Preservatives</w:t>
            </w:r>
          </w:p>
        </w:tc>
        <w:tc>
          <w:tcPr>
            <w:tcW w:w="993" w:type="dxa"/>
            <w:vAlign w:val="center"/>
          </w:tcPr>
          <w:p w14:paraId="1FEA3500" w14:textId="6D4A0536" w:rsidR="008A120A" w:rsidRPr="00E23CF2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770006E8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715DE2D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CF953C3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0F63DE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025269DE" w:rsidR="003A7F45" w:rsidRPr="00180105" w:rsidRDefault="003A7F45" w:rsidP="004901AB">
      <w:pPr>
        <w:tabs>
          <w:tab w:val="left" w:pos="284"/>
        </w:tabs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2802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76213483" w14:textId="77777777" w:rsidR="004901AB" w:rsidRPr="00187C13" w:rsidRDefault="004901AB" w:rsidP="004901AB">
      <w:pPr>
        <w:tabs>
          <w:tab w:val="left" w:pos="0"/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 w:rsidRPr="00187C13">
        <w:rPr>
          <w:rFonts w:ascii="Arial" w:hAnsi="Arial" w:cs="Arial"/>
          <w:sz w:val="20"/>
        </w:rPr>
        <w:t>**)</w:t>
      </w:r>
      <w:r w:rsidRPr="00187C13">
        <w:rPr>
          <w:rFonts w:ascii="Arial" w:hAnsi="Arial" w:cs="Arial"/>
          <w:sz w:val="20"/>
        </w:rPr>
        <w:tab/>
        <w:t>Please circle the right option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4254CCE" w14:textId="4B4B03DC" w:rsidR="00595196" w:rsidRDefault="00595196" w:rsidP="00595196">
      <w:pPr>
        <w:rPr>
          <w:color w:val="000000"/>
          <w:lang w:val="en-GB"/>
        </w:rPr>
      </w:pPr>
    </w:p>
    <w:p w14:paraId="17DFDECC" w14:textId="77777777" w:rsidR="00102889" w:rsidRDefault="00102889" w:rsidP="00595196">
      <w:pPr>
        <w:rPr>
          <w:color w:val="000000"/>
          <w:lang w:val="en-GB"/>
        </w:rPr>
      </w:pPr>
    </w:p>
    <w:p w14:paraId="69FCA9CE" w14:textId="734ACD27" w:rsidR="00595196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AF12567" w14:textId="72B232D1" w:rsidR="002A35D4" w:rsidRDefault="00595196" w:rsidP="00595196">
      <w:pPr>
        <w:tabs>
          <w:tab w:val="right" w:pos="9639"/>
        </w:tabs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102889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102889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102889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102889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102889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102889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 xml:space="preserve">0    </w:t>
      </w:r>
      <w:r w:rsidRPr="00102889">
        <w:rPr>
          <w:rFonts w:ascii="Arial" w:hAnsi="Arial" w:cs="Arial"/>
          <w:sz w:val="20"/>
          <w:lang w:val="en-GB"/>
        </w:rPr>
        <w:tab/>
        <w:t>Yes</w:t>
      </w:r>
    </w:p>
    <w:p w14:paraId="2979DCB5" w14:textId="77777777" w:rsidR="006C11EB" w:rsidRPr="00102889" w:rsidRDefault="006C11EB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102889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>Was the sample use</w:t>
      </w:r>
      <w:r w:rsidR="0010262F" w:rsidRPr="00102889">
        <w:rPr>
          <w:rFonts w:ascii="Arial" w:hAnsi="Arial" w:cs="Arial"/>
          <w:sz w:val="20"/>
        </w:rPr>
        <w:t>d</w:t>
      </w:r>
      <w:r w:rsidRPr="00102889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77777777" w:rsidR="00EB6D74" w:rsidRPr="00102889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ab/>
      </w: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Further </w:t>
      </w:r>
      <w:r w:rsidR="00546ADD" w:rsidRPr="00102889">
        <w:rPr>
          <w:rFonts w:ascii="Arial" w:hAnsi="Arial" w:cs="Arial"/>
          <w:sz w:val="20"/>
        </w:rPr>
        <w:t>G</w:t>
      </w:r>
      <w:r w:rsidRPr="00102889">
        <w:rPr>
          <w:rFonts w:ascii="Arial" w:hAnsi="Arial" w:cs="Arial"/>
          <w:sz w:val="20"/>
        </w:rPr>
        <w:t>rinded</w:t>
      </w:r>
    </w:p>
    <w:p w14:paraId="4461117E" w14:textId="77777777" w:rsidR="00EB6D74" w:rsidRPr="00102889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ab/>
      </w: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Further </w:t>
      </w:r>
      <w:r w:rsidR="00546ADD" w:rsidRPr="00102889">
        <w:rPr>
          <w:rFonts w:ascii="Arial" w:hAnsi="Arial" w:cs="Arial"/>
          <w:sz w:val="20"/>
        </w:rPr>
        <w:t>C</w:t>
      </w:r>
      <w:r w:rsidRPr="00102889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0  </w:t>
      </w:r>
      <w:r w:rsidRPr="00102889">
        <w:rPr>
          <w:rFonts w:ascii="Arial" w:hAnsi="Arial" w:cs="Arial"/>
          <w:sz w:val="20"/>
        </w:rPr>
        <w:tab/>
      </w:r>
      <w:r w:rsidR="00EB6D74" w:rsidRPr="00102889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032388B" w14:textId="77777777" w:rsidR="006C11EB" w:rsidRPr="00067743" w:rsidRDefault="006C11EB" w:rsidP="006C11E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26866CE" w14:textId="77777777" w:rsidR="006C11EB" w:rsidRPr="00067743" w:rsidRDefault="006C11EB" w:rsidP="006C11E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3A3CD37D" w14:textId="77777777" w:rsidR="006C11EB" w:rsidRPr="00067743" w:rsidRDefault="006C11EB" w:rsidP="006C11E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3A5419DA" w14:textId="77777777" w:rsidR="006C11EB" w:rsidRPr="006C11EB" w:rsidRDefault="006C11EB" w:rsidP="006C11EB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4A8A3668" w14:textId="770811CF" w:rsidR="006C11EB" w:rsidRPr="00AC43FE" w:rsidRDefault="006C11EB" w:rsidP="006C11EB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  <w:r w:rsidRPr="006C11EB">
        <w:rPr>
          <w:rFonts w:ascii="Arial" w:hAnsi="Arial" w:cs="Arial"/>
          <w:sz w:val="20"/>
          <w:lang w:val="en-GB"/>
        </w:rPr>
        <w:t>4.</w:t>
      </w:r>
      <w:r w:rsidRPr="006C11EB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B46395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B46395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5FB10F8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2802A8">
      <w:rPr>
        <w:sz w:val="24"/>
      </w:rPr>
      <w:t>iis2</w:t>
    </w:r>
    <w:r w:rsidR="00DC61F8">
      <w:rPr>
        <w:sz w:val="24"/>
      </w:rPr>
      <w:t>2</w:t>
    </w:r>
    <w:r w:rsidR="002802A8">
      <w:rPr>
        <w:sz w:val="24"/>
      </w:rPr>
      <w:t>A0</w:t>
    </w:r>
    <w:r w:rsidR="00DC61F8">
      <w:rPr>
        <w:sz w:val="24"/>
      </w:rPr>
      <w:t>7</w:t>
    </w:r>
  </w:p>
  <w:p w14:paraId="00CF6036" w14:textId="4FC49CCC" w:rsidR="0072476F" w:rsidRDefault="0072476F" w:rsidP="008A120A">
    <w:pPr>
      <w:pStyle w:val="Caption"/>
      <w:tabs>
        <w:tab w:val="clear" w:pos="4962"/>
        <w:tab w:val="clear" w:pos="9356"/>
        <w:tab w:val="left" w:pos="3828"/>
        <w:tab w:val="right" w:pos="9639"/>
      </w:tabs>
      <w:jc w:val="right"/>
      <w:rPr>
        <w:sz w:val="24"/>
      </w:rPr>
    </w:pPr>
    <w:r>
      <w:rPr>
        <w:sz w:val="24"/>
      </w:rPr>
      <w:tab/>
    </w:r>
    <w:r w:rsidR="008A120A">
      <w:rPr>
        <w:sz w:val="24"/>
      </w:rPr>
      <w:t xml:space="preserve">OPP and Other Preservatives </w:t>
    </w:r>
    <w:r w:rsidR="002802A8" w:rsidRPr="002802A8">
      <w:rPr>
        <w:sz w:val="24"/>
      </w:rPr>
      <w:t>in Leather/Footwear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2B39F1E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DC61F8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DC61F8">
      <w:rPr>
        <w:rFonts w:ascii="Arial" w:hAnsi="Arial" w:cs="Arial"/>
        <w:b/>
      </w:rPr>
      <w:t>30</w:t>
    </w:r>
    <w:r w:rsidRPr="005D3E95">
      <w:rPr>
        <w:rFonts w:ascii="Arial" w:hAnsi="Arial" w:cs="Arial"/>
        <w:b/>
      </w:rPr>
      <w:t xml:space="preserve"> – </w:t>
    </w:r>
    <w:r w:rsidR="002802A8">
      <w:rPr>
        <w:rFonts w:ascii="Arial" w:hAnsi="Arial" w:cs="Arial"/>
        <w:b/>
      </w:rPr>
      <w:t xml:space="preserve">May </w:t>
    </w:r>
    <w:r w:rsidR="00DC61F8">
      <w:rPr>
        <w:rFonts w:ascii="Arial" w:hAnsi="Arial" w:cs="Arial"/>
        <w:b/>
      </w:rPr>
      <w:t>6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DC61F8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52224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02889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0CB7"/>
    <w:rsid w:val="0022017D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02A8"/>
    <w:rsid w:val="002A35D4"/>
    <w:rsid w:val="002B1EAD"/>
    <w:rsid w:val="002B654B"/>
    <w:rsid w:val="002B7AA8"/>
    <w:rsid w:val="002B7EFA"/>
    <w:rsid w:val="002C3F07"/>
    <w:rsid w:val="002E0B79"/>
    <w:rsid w:val="0030557C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33F65"/>
    <w:rsid w:val="00434134"/>
    <w:rsid w:val="00464453"/>
    <w:rsid w:val="00465D78"/>
    <w:rsid w:val="004901AB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3AB3"/>
    <w:rsid w:val="00544957"/>
    <w:rsid w:val="00546ADD"/>
    <w:rsid w:val="00547565"/>
    <w:rsid w:val="005517E1"/>
    <w:rsid w:val="00560D92"/>
    <w:rsid w:val="00567228"/>
    <w:rsid w:val="0059287A"/>
    <w:rsid w:val="00595196"/>
    <w:rsid w:val="00597D30"/>
    <w:rsid w:val="005A5858"/>
    <w:rsid w:val="005C3B86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043C"/>
    <w:rsid w:val="00694817"/>
    <w:rsid w:val="006971E0"/>
    <w:rsid w:val="006B61B5"/>
    <w:rsid w:val="006B7610"/>
    <w:rsid w:val="006C11EB"/>
    <w:rsid w:val="006C50C3"/>
    <w:rsid w:val="00703316"/>
    <w:rsid w:val="00715555"/>
    <w:rsid w:val="00717F88"/>
    <w:rsid w:val="00722DBF"/>
    <w:rsid w:val="0072306A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31B6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120A"/>
    <w:rsid w:val="008A6B8D"/>
    <w:rsid w:val="008B07CA"/>
    <w:rsid w:val="008B43A4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2ABB"/>
    <w:rsid w:val="009B4B66"/>
    <w:rsid w:val="009B50DA"/>
    <w:rsid w:val="009E222B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395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014B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174"/>
    <w:rsid w:val="00C64566"/>
    <w:rsid w:val="00C732C0"/>
    <w:rsid w:val="00C73815"/>
    <w:rsid w:val="00C74C35"/>
    <w:rsid w:val="00CA26A6"/>
    <w:rsid w:val="00CA6AEB"/>
    <w:rsid w:val="00CB0428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C61F8"/>
    <w:rsid w:val="00DF5D5B"/>
    <w:rsid w:val="00DF6E77"/>
    <w:rsid w:val="00E14C89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01DD5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61879-8FB3-4755-BED6-7F03AF33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1584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9</cp:revision>
  <cp:lastPrinted>2018-04-13T06:36:00Z</cp:lastPrinted>
  <dcterms:created xsi:type="dcterms:W3CDTF">2022-03-07T13:10:00Z</dcterms:created>
  <dcterms:modified xsi:type="dcterms:W3CDTF">2022-03-17T08:00:00Z</dcterms:modified>
</cp:coreProperties>
</file>