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7658C09" w14:textId="77777777" w:rsidR="00D63B0D" w:rsidRPr="00D63B0D" w:rsidRDefault="00D63B0D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Cs/>
          <w:sz w:val="22"/>
          <w:szCs w:val="22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1C7553AA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5C17580E" w14:textId="2164B204" w:rsidR="00C04B31" w:rsidRDefault="00C04B31" w:rsidP="00767DF1">
      <w:pPr>
        <w:rPr>
          <w:rFonts w:ascii="Arial" w:hAnsi="Arial" w:cs="Arial"/>
          <w:sz w:val="22"/>
          <w:szCs w:val="22"/>
        </w:rPr>
      </w:pPr>
    </w:p>
    <w:p w14:paraId="2F0DF954" w14:textId="77777777" w:rsidR="00612027" w:rsidRPr="00D63B0D" w:rsidRDefault="00612027" w:rsidP="00767DF1">
      <w:pPr>
        <w:rPr>
          <w:rFonts w:ascii="Arial" w:hAnsi="Arial" w:cs="Arial"/>
          <w:sz w:val="22"/>
          <w:szCs w:val="22"/>
        </w:rPr>
      </w:pPr>
    </w:p>
    <w:p w14:paraId="4756B438" w14:textId="354F01FA" w:rsidR="00AA1C0E" w:rsidRPr="0092631C" w:rsidRDefault="001E7692" w:rsidP="00767DF1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  <w:lang w:val="en-GB"/>
        </w:rPr>
        <w:t xml:space="preserve">The metal plates are non-coated. </w:t>
      </w:r>
      <w:r w:rsidR="00EF3F03">
        <w:rPr>
          <w:rFonts w:ascii="Arial" w:hAnsi="Arial" w:cs="Arial"/>
          <w:b/>
          <w:bCs/>
          <w:szCs w:val="24"/>
          <w:lang w:val="en-GB"/>
        </w:rPr>
        <w:t>Therefore, p</w:t>
      </w:r>
      <w:r w:rsidR="00C04B31" w:rsidRPr="0092631C">
        <w:rPr>
          <w:rFonts w:ascii="Arial" w:hAnsi="Arial" w:cs="Arial"/>
          <w:b/>
          <w:bCs/>
          <w:szCs w:val="24"/>
          <w:lang w:val="en-GB"/>
        </w:rPr>
        <w:t xml:space="preserve">lease </w:t>
      </w:r>
      <w:r w:rsidR="00C04B31" w:rsidRPr="0092631C">
        <w:rPr>
          <w:rFonts w:ascii="Arial" w:hAnsi="Arial" w:cs="Arial"/>
          <w:b/>
          <w:bCs/>
          <w:szCs w:val="24"/>
          <w:u w:val="single"/>
          <w:lang w:val="en-GB"/>
        </w:rPr>
        <w:t>do not</w:t>
      </w:r>
      <w:r w:rsidR="00C04B31" w:rsidRPr="0092631C">
        <w:rPr>
          <w:rFonts w:ascii="Arial" w:hAnsi="Arial" w:cs="Arial"/>
          <w:b/>
          <w:bCs/>
          <w:szCs w:val="24"/>
          <w:lang w:val="en-GB"/>
        </w:rPr>
        <w:t xml:space="preserve"> conduct a simulation of accelerated wear and corrosion </w:t>
      </w:r>
      <w:r w:rsidR="00C04B31" w:rsidRPr="0092631C">
        <w:rPr>
          <w:rFonts w:ascii="Arial" w:hAnsi="Arial" w:cs="Arial"/>
          <w:b/>
          <w:bCs/>
          <w:szCs w:val="24"/>
        </w:rPr>
        <w:t>for the determination of Nickel release.</w:t>
      </w:r>
    </w:p>
    <w:p w14:paraId="606D75C3" w14:textId="149103E2" w:rsidR="00C04B31" w:rsidRDefault="00C04B31" w:rsidP="00767DF1">
      <w:pPr>
        <w:rPr>
          <w:rFonts w:ascii="Arial" w:hAnsi="Arial" w:cs="Arial"/>
          <w:sz w:val="22"/>
          <w:szCs w:val="22"/>
        </w:rPr>
      </w:pPr>
    </w:p>
    <w:p w14:paraId="1A4EC487" w14:textId="77777777" w:rsidR="00C04B31" w:rsidRPr="000774D4" w:rsidRDefault="00C04B31" w:rsidP="00767DF1">
      <w:pPr>
        <w:rPr>
          <w:rFonts w:ascii="Arial" w:hAnsi="Arial" w:cs="Arial"/>
          <w:sz w:val="22"/>
          <w:szCs w:val="22"/>
        </w:rPr>
      </w:pPr>
    </w:p>
    <w:p w14:paraId="644C912C" w14:textId="055FB7A3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C04B31">
        <w:rPr>
          <w:rFonts w:ascii="Arial" w:hAnsi="Arial" w:cs="Arial"/>
          <w:b/>
          <w:sz w:val="22"/>
          <w:szCs w:val="22"/>
        </w:rPr>
        <w:t>1610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C04B31">
        <w:rPr>
          <w:rFonts w:ascii="Arial" w:hAnsi="Arial" w:cs="Arial"/>
          <w:b/>
          <w:sz w:val="22"/>
          <w:szCs w:val="22"/>
        </w:rPr>
        <w:t>3 identical non-coated metal plates</w:t>
      </w:r>
    </w:p>
    <w:tbl>
      <w:tblPr>
        <w:tblW w:w="978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1134"/>
        <w:gridCol w:w="1464"/>
        <w:gridCol w:w="1465"/>
        <w:gridCol w:w="1465"/>
      </w:tblGrid>
      <w:tr w:rsidR="003642A9" w:rsidRPr="0010005E" w14:paraId="66FD2120" w14:textId="77777777" w:rsidTr="00C04B31">
        <w:trPr>
          <w:trHeight w:hRule="exact" w:val="794"/>
        </w:trPr>
        <w:tc>
          <w:tcPr>
            <w:tcW w:w="2977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276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64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65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65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3642A9" w:rsidRPr="0010005E" w14:paraId="0992AF14" w14:textId="77777777" w:rsidTr="00C04B31">
        <w:trPr>
          <w:trHeight w:hRule="exact" w:val="340"/>
        </w:trPr>
        <w:tc>
          <w:tcPr>
            <w:tcW w:w="2977" w:type="dxa"/>
            <w:vAlign w:val="center"/>
          </w:tcPr>
          <w:p w14:paraId="6C7D7CC3" w14:textId="18283741" w:rsidR="003642A9" w:rsidRPr="00C04B31" w:rsidRDefault="00C04B31" w:rsidP="00A35BD2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pacing w:val="4"/>
                <w:sz w:val="20"/>
              </w:rPr>
              <w:t>Nickel release - plate 1</w:t>
            </w:r>
          </w:p>
        </w:tc>
        <w:tc>
          <w:tcPr>
            <w:tcW w:w="1276" w:type="dxa"/>
            <w:vAlign w:val="center"/>
          </w:tcPr>
          <w:p w14:paraId="252833D0" w14:textId="161C8571" w:rsidR="003642A9" w:rsidRPr="00C04B31" w:rsidRDefault="00C04B31" w:rsidP="0009079E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pacing w:val="4"/>
                <w:sz w:val="18"/>
                <w:szCs w:val="18"/>
              </w:rPr>
              <w:t>µg/cm</w:t>
            </w:r>
            <w:r w:rsidRPr="00C04B31">
              <w:rPr>
                <w:rFonts w:ascii="Arial" w:hAnsi="Arial" w:cs="Arial"/>
                <w:spacing w:val="4"/>
                <w:sz w:val="18"/>
                <w:szCs w:val="18"/>
                <w:vertAlign w:val="superscript"/>
              </w:rPr>
              <w:t>2</w:t>
            </w:r>
            <w:r w:rsidRPr="00C04B31">
              <w:rPr>
                <w:rFonts w:ascii="Arial" w:hAnsi="Arial" w:cs="Arial"/>
                <w:spacing w:val="4"/>
                <w:sz w:val="18"/>
                <w:szCs w:val="18"/>
              </w:rPr>
              <w:t>/week</w:t>
            </w:r>
          </w:p>
        </w:tc>
        <w:tc>
          <w:tcPr>
            <w:tcW w:w="1134" w:type="dxa"/>
            <w:vAlign w:val="center"/>
          </w:tcPr>
          <w:p w14:paraId="1258667E" w14:textId="77777777" w:rsidR="003642A9" w:rsidRPr="00C04B31" w:rsidRDefault="00252D1F" w:rsidP="00A35BD2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64" w:type="dxa"/>
            <w:vAlign w:val="center"/>
          </w:tcPr>
          <w:p w14:paraId="64609E87" w14:textId="77777777" w:rsidR="003642A9" w:rsidRPr="00C04B31" w:rsidRDefault="003642A9" w:rsidP="00A35B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69AE8811" w14:textId="77777777" w:rsidR="003642A9" w:rsidRPr="00C04B31" w:rsidRDefault="003642A9" w:rsidP="00A35B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67A6EB03" w14:textId="77777777" w:rsidR="003642A9" w:rsidRPr="00C04B31" w:rsidRDefault="003642A9" w:rsidP="00A35B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04B31" w:rsidRPr="0010005E" w14:paraId="34847B59" w14:textId="77777777" w:rsidTr="00C04B31">
        <w:trPr>
          <w:trHeight w:hRule="exact" w:val="340"/>
        </w:trPr>
        <w:tc>
          <w:tcPr>
            <w:tcW w:w="2977" w:type="dxa"/>
            <w:vAlign w:val="center"/>
          </w:tcPr>
          <w:p w14:paraId="0D1260E1" w14:textId="1ADFC26B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pacing w:val="4"/>
                <w:sz w:val="20"/>
              </w:rPr>
              <w:t>Nickel release - plate 2</w:t>
            </w:r>
          </w:p>
        </w:tc>
        <w:tc>
          <w:tcPr>
            <w:tcW w:w="1276" w:type="dxa"/>
            <w:vAlign w:val="center"/>
          </w:tcPr>
          <w:p w14:paraId="151B4154" w14:textId="639FFBAC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pacing w:val="4"/>
                <w:sz w:val="18"/>
                <w:szCs w:val="18"/>
              </w:rPr>
              <w:t>µg/cm</w:t>
            </w:r>
            <w:r w:rsidRPr="00C04B31">
              <w:rPr>
                <w:rFonts w:ascii="Arial" w:hAnsi="Arial" w:cs="Arial"/>
                <w:spacing w:val="4"/>
                <w:sz w:val="18"/>
                <w:szCs w:val="18"/>
                <w:vertAlign w:val="superscript"/>
              </w:rPr>
              <w:t>2</w:t>
            </w:r>
            <w:r w:rsidRPr="00C04B31">
              <w:rPr>
                <w:rFonts w:ascii="Arial" w:hAnsi="Arial" w:cs="Arial"/>
                <w:spacing w:val="4"/>
                <w:sz w:val="18"/>
                <w:szCs w:val="18"/>
              </w:rPr>
              <w:t>/week</w:t>
            </w:r>
          </w:p>
        </w:tc>
        <w:tc>
          <w:tcPr>
            <w:tcW w:w="1134" w:type="dxa"/>
            <w:vAlign w:val="center"/>
          </w:tcPr>
          <w:p w14:paraId="51A5DFB9" w14:textId="77777777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4" w:type="dxa"/>
            <w:vAlign w:val="center"/>
          </w:tcPr>
          <w:p w14:paraId="63849C7D" w14:textId="77777777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717450E8" w14:textId="77777777" w:rsidR="00C04B31" w:rsidRPr="00C04B31" w:rsidRDefault="00C04B31" w:rsidP="00C04B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1650CAE5" w14:textId="77777777" w:rsidR="00C04B31" w:rsidRPr="00C04B31" w:rsidRDefault="00C04B31" w:rsidP="00C04B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04B31" w:rsidRPr="0010005E" w14:paraId="0E07F8DF" w14:textId="77777777" w:rsidTr="00C04B31">
        <w:trPr>
          <w:trHeight w:hRule="exact" w:val="340"/>
        </w:trPr>
        <w:tc>
          <w:tcPr>
            <w:tcW w:w="2977" w:type="dxa"/>
            <w:vAlign w:val="center"/>
          </w:tcPr>
          <w:p w14:paraId="48F80D68" w14:textId="44588F1D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pacing w:val="4"/>
                <w:sz w:val="20"/>
              </w:rPr>
              <w:t>Nickel release - plate 3</w:t>
            </w:r>
          </w:p>
        </w:tc>
        <w:tc>
          <w:tcPr>
            <w:tcW w:w="1276" w:type="dxa"/>
            <w:vAlign w:val="center"/>
          </w:tcPr>
          <w:p w14:paraId="6F2725D8" w14:textId="4EC6FB90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pacing w:val="4"/>
                <w:sz w:val="18"/>
                <w:szCs w:val="18"/>
              </w:rPr>
              <w:t>µg/cm</w:t>
            </w:r>
            <w:r w:rsidRPr="00C04B31">
              <w:rPr>
                <w:rFonts w:ascii="Arial" w:hAnsi="Arial" w:cs="Arial"/>
                <w:spacing w:val="4"/>
                <w:sz w:val="18"/>
                <w:szCs w:val="18"/>
                <w:vertAlign w:val="superscript"/>
              </w:rPr>
              <w:t>2</w:t>
            </w:r>
            <w:r w:rsidRPr="00C04B31">
              <w:rPr>
                <w:rFonts w:ascii="Arial" w:hAnsi="Arial" w:cs="Arial"/>
                <w:spacing w:val="4"/>
                <w:sz w:val="18"/>
                <w:szCs w:val="18"/>
              </w:rPr>
              <w:t>/week</w:t>
            </w:r>
          </w:p>
        </w:tc>
        <w:tc>
          <w:tcPr>
            <w:tcW w:w="1134" w:type="dxa"/>
            <w:vAlign w:val="center"/>
          </w:tcPr>
          <w:p w14:paraId="4BE3D238" w14:textId="77777777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4" w:type="dxa"/>
            <w:vAlign w:val="center"/>
          </w:tcPr>
          <w:p w14:paraId="7E0486D5" w14:textId="77777777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0EB58714" w14:textId="77777777" w:rsidR="00C04B31" w:rsidRPr="00C04B31" w:rsidRDefault="00C04B31" w:rsidP="00C04B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650BBABE" w14:textId="77777777" w:rsidR="00C04B31" w:rsidRPr="00C04B31" w:rsidRDefault="00C04B31" w:rsidP="00C04B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04B31" w:rsidRPr="0010005E" w14:paraId="205A8A76" w14:textId="77777777" w:rsidTr="00C04B31">
        <w:trPr>
          <w:trHeight w:hRule="exact" w:val="340"/>
        </w:trPr>
        <w:tc>
          <w:tcPr>
            <w:tcW w:w="2977" w:type="dxa"/>
            <w:vAlign w:val="center"/>
          </w:tcPr>
          <w:p w14:paraId="24ABAC5B" w14:textId="72BE12E0" w:rsidR="00C04B31" w:rsidRPr="00C04B31" w:rsidRDefault="00C04B31" w:rsidP="00C04B31">
            <w:pPr>
              <w:rPr>
                <w:rFonts w:ascii="Arial" w:hAnsi="Arial" w:cs="Arial"/>
                <w:spacing w:val="4"/>
                <w:sz w:val="20"/>
              </w:rPr>
            </w:pPr>
            <w:r w:rsidRPr="00C04B31">
              <w:rPr>
                <w:rFonts w:ascii="Arial" w:hAnsi="Arial" w:cs="Arial"/>
                <w:spacing w:val="4"/>
                <w:sz w:val="20"/>
              </w:rPr>
              <w:t>Nickel release - average</w:t>
            </w:r>
          </w:p>
        </w:tc>
        <w:tc>
          <w:tcPr>
            <w:tcW w:w="1276" w:type="dxa"/>
            <w:vAlign w:val="center"/>
          </w:tcPr>
          <w:p w14:paraId="68FFEA0F" w14:textId="2AEC1128" w:rsidR="00C04B31" w:rsidRPr="00C04B31" w:rsidRDefault="00C04B31" w:rsidP="00C04B31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C04B31">
              <w:rPr>
                <w:rFonts w:ascii="Arial" w:hAnsi="Arial" w:cs="Arial"/>
                <w:spacing w:val="4"/>
                <w:sz w:val="18"/>
                <w:szCs w:val="18"/>
              </w:rPr>
              <w:t>µg/cm</w:t>
            </w:r>
            <w:r w:rsidRPr="00C04B31">
              <w:rPr>
                <w:rFonts w:ascii="Arial" w:hAnsi="Arial" w:cs="Arial"/>
                <w:spacing w:val="4"/>
                <w:sz w:val="18"/>
                <w:szCs w:val="18"/>
                <w:vertAlign w:val="superscript"/>
              </w:rPr>
              <w:t>2</w:t>
            </w:r>
            <w:r w:rsidRPr="00C04B31">
              <w:rPr>
                <w:rFonts w:ascii="Arial" w:hAnsi="Arial" w:cs="Arial"/>
                <w:spacing w:val="4"/>
                <w:sz w:val="18"/>
                <w:szCs w:val="18"/>
              </w:rPr>
              <w:t>/week</w:t>
            </w:r>
          </w:p>
        </w:tc>
        <w:tc>
          <w:tcPr>
            <w:tcW w:w="1134" w:type="dxa"/>
            <w:vAlign w:val="center"/>
          </w:tcPr>
          <w:p w14:paraId="3CC33AD5" w14:textId="5DA0BBFD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z w:val="20"/>
              </w:rPr>
              <w:t>EN1811</w:t>
            </w:r>
          </w:p>
        </w:tc>
        <w:tc>
          <w:tcPr>
            <w:tcW w:w="1464" w:type="dxa"/>
            <w:vAlign w:val="center"/>
          </w:tcPr>
          <w:p w14:paraId="28B4E11C" w14:textId="77777777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3E2CBFF2" w14:textId="77777777" w:rsidR="00C04B31" w:rsidRPr="00C04B31" w:rsidRDefault="00C04B31" w:rsidP="00C04B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55CC7969" w14:textId="77777777" w:rsidR="00C04B31" w:rsidRPr="00C04B31" w:rsidRDefault="00C04B31" w:rsidP="00C04B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04B31" w:rsidRPr="0010005E" w14:paraId="4B5568C3" w14:textId="77777777" w:rsidTr="00C04B31">
        <w:trPr>
          <w:trHeight w:hRule="exact" w:val="567"/>
        </w:trPr>
        <w:tc>
          <w:tcPr>
            <w:tcW w:w="2977" w:type="dxa"/>
            <w:vAlign w:val="center"/>
          </w:tcPr>
          <w:p w14:paraId="270BA027" w14:textId="64C8AB66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  <w:r w:rsidRPr="00A21376">
              <w:rPr>
                <w:rFonts w:ascii="Arial" w:hAnsi="Arial" w:cs="Arial"/>
                <w:sz w:val="20"/>
                <w:lang w:val="en-GB"/>
              </w:rPr>
              <w:t>Surface area of the plates used for the calculation – average</w:t>
            </w:r>
          </w:p>
        </w:tc>
        <w:tc>
          <w:tcPr>
            <w:tcW w:w="1276" w:type="dxa"/>
            <w:vAlign w:val="center"/>
          </w:tcPr>
          <w:p w14:paraId="040BAFC5" w14:textId="01644498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cm</w:t>
            </w:r>
            <w:r w:rsidRPr="00287AA4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14:paraId="4F62C380" w14:textId="77777777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64" w:type="dxa"/>
            <w:vAlign w:val="center"/>
          </w:tcPr>
          <w:p w14:paraId="1AF2E26A" w14:textId="77777777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72E4B8F9" w14:textId="77777777" w:rsidR="00C04B31" w:rsidRPr="00C04B31" w:rsidRDefault="00C04B31" w:rsidP="00C04B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4B9918B3" w14:textId="77777777" w:rsidR="00C04B31" w:rsidRPr="00C04B31" w:rsidRDefault="00C04B31" w:rsidP="00C04B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77777777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301ACCFE" w14:textId="77777777" w:rsidR="00C04B31" w:rsidRDefault="00C04B31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49887F86" w14:textId="30C2A17B" w:rsidR="00C04B31" w:rsidRDefault="00C04B31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35B9C18D" w14:textId="32431E35" w:rsidR="009909C5" w:rsidRDefault="009909C5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53EAA4E1" w14:textId="77777777" w:rsidR="009909C5" w:rsidRDefault="009909C5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12B05988" w14:textId="1750085D" w:rsidR="009909C5" w:rsidRPr="009909C5" w:rsidRDefault="009909C5" w:rsidP="009909C5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9909C5">
        <w:rPr>
          <w:rFonts w:ascii="Arial" w:hAnsi="Arial" w:cs="Arial"/>
          <w:b/>
          <w:bCs/>
          <w:sz w:val="22"/>
          <w:szCs w:val="22"/>
        </w:rPr>
        <w:t>Please answer the additional questions for sample #21610 on the next page.</w:t>
      </w:r>
    </w:p>
    <w:p w14:paraId="126777F9" w14:textId="77777777" w:rsidR="009909C5" w:rsidRPr="009909C5" w:rsidRDefault="009909C5" w:rsidP="009909C5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26723C76" w14:textId="1AF51099" w:rsidR="009909C5" w:rsidRPr="009909C5" w:rsidRDefault="009909C5" w:rsidP="009909C5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9909C5">
        <w:rPr>
          <w:rFonts w:ascii="Arial" w:hAnsi="Arial" w:cs="Arial"/>
          <w:b/>
          <w:bCs/>
          <w:sz w:val="22"/>
          <w:szCs w:val="22"/>
        </w:rPr>
        <w:t xml:space="preserve">The report form of sample #21611 is on the final page. </w:t>
      </w:r>
    </w:p>
    <w:p w14:paraId="0FB78709" w14:textId="2BE6385A" w:rsidR="009909C5" w:rsidRDefault="009909C5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0AF12567" w14:textId="7DB9D793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5D9015A4" w14:textId="6BC42C78" w:rsidR="009909C5" w:rsidRDefault="009909C5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8A1583C" w14:textId="77777777" w:rsidR="009909C5" w:rsidRDefault="009909C5" w:rsidP="000C234B">
      <w:pPr>
        <w:rPr>
          <w:rFonts w:ascii="Arial" w:hAnsi="Arial" w:cs="Arial"/>
          <w:sz w:val="22"/>
          <w:szCs w:val="22"/>
        </w:rPr>
      </w:pPr>
    </w:p>
    <w:p w14:paraId="60349697" w14:textId="77777777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15B6DECE" w14:textId="77777777" w:rsidR="00623594" w:rsidRDefault="00623594" w:rsidP="009909C5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1613B49C" w14:textId="6C791CB3" w:rsidR="009909C5" w:rsidRPr="005712C7" w:rsidRDefault="009909C5" w:rsidP="009909C5">
      <w:pPr>
        <w:tabs>
          <w:tab w:val="right" w:pos="9639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 for sample #21610 - 3 identical non-coated metal plates</w:t>
      </w:r>
    </w:p>
    <w:p w14:paraId="0D047DFF" w14:textId="77777777" w:rsidR="009909C5" w:rsidRPr="005712C7" w:rsidRDefault="009909C5" w:rsidP="009909C5">
      <w:pPr>
        <w:tabs>
          <w:tab w:val="right" w:pos="9639"/>
        </w:tabs>
        <w:rPr>
          <w:rFonts w:ascii="Arial" w:hAnsi="Arial" w:cs="Arial"/>
          <w:b/>
          <w:szCs w:val="24"/>
        </w:rPr>
      </w:pPr>
    </w:p>
    <w:p w14:paraId="00625165" w14:textId="783EDF3E" w:rsidR="009909C5" w:rsidRPr="00067743" w:rsidRDefault="009909C5" w:rsidP="009909C5">
      <w:pPr>
        <w:tabs>
          <w:tab w:val="left" w:pos="426"/>
          <w:tab w:val="left" w:pos="567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1</w:t>
      </w:r>
      <w:r>
        <w:rPr>
          <w:rFonts w:ascii="Arial" w:hAnsi="Arial" w:cs="Arial"/>
          <w:sz w:val="20"/>
          <w:lang w:val="en-GB"/>
        </w:rPr>
        <w:tab/>
        <w:t>I</w:t>
      </w:r>
      <w:r w:rsidRPr="00067743">
        <w:rPr>
          <w:rFonts w:ascii="Arial" w:hAnsi="Arial" w:cs="Arial"/>
          <w:sz w:val="20"/>
          <w:lang w:val="en-GB"/>
        </w:rPr>
        <w:t xml:space="preserve">s your laboratory accredited in accordance with ISO/IEC17025 </w:t>
      </w:r>
      <w:r>
        <w:rPr>
          <w:rFonts w:ascii="Arial" w:hAnsi="Arial" w:cs="Arial"/>
          <w:sz w:val="20"/>
          <w:lang w:val="en-GB"/>
        </w:rPr>
        <w:t xml:space="preserve">for this </w:t>
      </w:r>
      <w:r w:rsidR="00F32475">
        <w:rPr>
          <w:rFonts w:ascii="Arial" w:hAnsi="Arial" w:cs="Arial"/>
          <w:sz w:val="20"/>
          <w:lang w:val="en-GB"/>
        </w:rPr>
        <w:t>determination</w:t>
      </w:r>
      <w:r>
        <w:rPr>
          <w:rFonts w:ascii="Arial" w:hAnsi="Arial" w:cs="Arial"/>
          <w:sz w:val="20"/>
          <w:lang w:val="en-GB"/>
        </w:rPr>
        <w:t>?</w:t>
      </w:r>
    </w:p>
    <w:p w14:paraId="56D9342E" w14:textId="77777777" w:rsidR="009909C5" w:rsidRPr="00067743" w:rsidRDefault="009909C5" w:rsidP="009909C5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65B3B428" w14:textId="77777777" w:rsidR="009909C5" w:rsidRPr="00067743" w:rsidRDefault="009909C5" w:rsidP="009909C5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3A135CE4" w14:textId="77777777" w:rsidR="009909C5" w:rsidRDefault="009909C5" w:rsidP="009909C5">
      <w:pPr>
        <w:tabs>
          <w:tab w:val="left" w:pos="426"/>
          <w:tab w:val="left" w:pos="567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</w:p>
    <w:p w14:paraId="13DF620F" w14:textId="77777777" w:rsidR="009909C5" w:rsidRPr="00423A8B" w:rsidRDefault="009909C5" w:rsidP="009909C5">
      <w:pPr>
        <w:tabs>
          <w:tab w:val="left" w:pos="426"/>
          <w:tab w:val="left" w:pos="567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423A8B">
        <w:rPr>
          <w:rFonts w:ascii="Arial" w:hAnsi="Arial" w:cs="Arial"/>
          <w:sz w:val="20"/>
          <w:lang w:val="en-GB"/>
        </w:rPr>
        <w:t>2</w:t>
      </w:r>
      <w:r w:rsidRPr="00423A8B">
        <w:rPr>
          <w:rFonts w:ascii="Arial" w:hAnsi="Arial" w:cs="Arial"/>
          <w:sz w:val="20"/>
          <w:lang w:val="en-GB"/>
        </w:rPr>
        <w:tab/>
        <w:t>Did you pre-treat the test vessel(s)?</w:t>
      </w:r>
    </w:p>
    <w:p w14:paraId="7BC19B02" w14:textId="77777777" w:rsidR="009909C5" w:rsidRPr="00423A8B" w:rsidRDefault="009909C5" w:rsidP="009909C5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423A8B">
        <w:rPr>
          <w:rFonts w:ascii="Arial" w:hAnsi="Arial" w:cs="Arial"/>
          <w:sz w:val="20"/>
          <w:lang w:val="en-GB"/>
        </w:rPr>
        <w:tab/>
      </w:r>
      <w:proofErr w:type="gramStart"/>
      <w:r w:rsidRPr="00423A8B">
        <w:rPr>
          <w:rFonts w:ascii="Arial" w:hAnsi="Arial" w:cs="Arial"/>
          <w:sz w:val="20"/>
          <w:lang w:val="en-GB"/>
        </w:rPr>
        <w:t xml:space="preserve">0  </w:t>
      </w:r>
      <w:r w:rsidRPr="00423A8B">
        <w:rPr>
          <w:rFonts w:ascii="Arial" w:hAnsi="Arial" w:cs="Arial"/>
          <w:sz w:val="20"/>
          <w:lang w:val="en-GB"/>
        </w:rPr>
        <w:tab/>
      </w:r>
      <w:proofErr w:type="gramEnd"/>
      <w:r w:rsidRPr="00423A8B">
        <w:rPr>
          <w:rFonts w:ascii="Arial" w:hAnsi="Arial" w:cs="Arial"/>
          <w:sz w:val="20"/>
          <w:lang w:val="en-GB"/>
        </w:rPr>
        <w:t>No, new/disposable test vessel(s) were used</w:t>
      </w:r>
    </w:p>
    <w:p w14:paraId="4D649975" w14:textId="77777777" w:rsidR="009909C5" w:rsidRPr="00423A8B" w:rsidRDefault="009909C5" w:rsidP="009909C5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423A8B">
        <w:rPr>
          <w:rFonts w:ascii="Arial" w:hAnsi="Arial" w:cs="Arial"/>
          <w:sz w:val="20"/>
          <w:lang w:val="en-GB"/>
        </w:rPr>
        <w:tab/>
      </w:r>
      <w:proofErr w:type="gramStart"/>
      <w:r w:rsidRPr="00423A8B">
        <w:rPr>
          <w:rFonts w:ascii="Arial" w:hAnsi="Arial" w:cs="Arial"/>
          <w:sz w:val="20"/>
          <w:lang w:val="en-GB"/>
        </w:rPr>
        <w:t xml:space="preserve">0  </w:t>
      </w:r>
      <w:r w:rsidRPr="00423A8B">
        <w:rPr>
          <w:rFonts w:ascii="Arial" w:hAnsi="Arial" w:cs="Arial"/>
          <w:sz w:val="20"/>
          <w:lang w:val="en-GB"/>
        </w:rPr>
        <w:tab/>
      </w:r>
      <w:proofErr w:type="gramEnd"/>
      <w:r w:rsidRPr="00423A8B">
        <w:rPr>
          <w:rFonts w:ascii="Arial" w:hAnsi="Arial" w:cs="Arial"/>
          <w:sz w:val="20"/>
          <w:lang w:val="en-GB"/>
        </w:rPr>
        <w:t xml:space="preserve">No, the </w:t>
      </w:r>
      <w:r>
        <w:rPr>
          <w:rFonts w:ascii="Arial" w:hAnsi="Arial" w:cs="Arial"/>
          <w:sz w:val="20"/>
          <w:lang w:val="en-GB"/>
        </w:rPr>
        <w:t xml:space="preserve">previously used </w:t>
      </w:r>
      <w:r w:rsidRPr="00423A8B">
        <w:rPr>
          <w:rFonts w:ascii="Arial" w:hAnsi="Arial" w:cs="Arial"/>
          <w:sz w:val="20"/>
          <w:lang w:val="en-GB"/>
        </w:rPr>
        <w:t xml:space="preserve">test vessel(s) were not pre-treated </w:t>
      </w:r>
      <w:r>
        <w:rPr>
          <w:rFonts w:ascii="Arial" w:hAnsi="Arial" w:cs="Arial"/>
          <w:sz w:val="20"/>
          <w:lang w:val="en-GB"/>
        </w:rPr>
        <w:t xml:space="preserve"> </w:t>
      </w:r>
    </w:p>
    <w:p w14:paraId="275FEF8D" w14:textId="77777777" w:rsidR="009909C5" w:rsidRPr="00423A8B" w:rsidRDefault="009909C5" w:rsidP="009909C5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423A8B">
        <w:rPr>
          <w:rFonts w:ascii="Arial" w:hAnsi="Arial" w:cs="Arial"/>
          <w:sz w:val="20"/>
          <w:lang w:val="en-GB"/>
        </w:rPr>
        <w:tab/>
        <w:t xml:space="preserve">0   </w:t>
      </w:r>
      <w:r w:rsidRPr="00423A8B">
        <w:rPr>
          <w:rFonts w:ascii="Arial" w:hAnsi="Arial" w:cs="Arial"/>
          <w:sz w:val="20"/>
          <w:lang w:val="en-GB"/>
        </w:rPr>
        <w:tab/>
        <w:t xml:space="preserve">Yes, the </w:t>
      </w:r>
      <w:r>
        <w:rPr>
          <w:rFonts w:ascii="Arial" w:hAnsi="Arial" w:cs="Arial"/>
          <w:sz w:val="20"/>
          <w:lang w:val="en-GB"/>
        </w:rPr>
        <w:t xml:space="preserve">previously used </w:t>
      </w:r>
      <w:r w:rsidRPr="00423A8B">
        <w:rPr>
          <w:rFonts w:ascii="Arial" w:hAnsi="Arial" w:cs="Arial"/>
          <w:sz w:val="20"/>
          <w:lang w:val="en-GB"/>
        </w:rPr>
        <w:t xml:space="preserve">test vessel(s) were pre-treated </w:t>
      </w:r>
      <w:r>
        <w:rPr>
          <w:rFonts w:ascii="Arial" w:hAnsi="Arial" w:cs="Arial"/>
          <w:sz w:val="20"/>
          <w:lang w:val="en-GB"/>
        </w:rPr>
        <w:t xml:space="preserve"> </w:t>
      </w:r>
    </w:p>
    <w:p w14:paraId="2675CA18" w14:textId="77777777" w:rsidR="009909C5" w:rsidRPr="00067743" w:rsidRDefault="009909C5" w:rsidP="009909C5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423A8B">
        <w:rPr>
          <w:rFonts w:ascii="Arial" w:hAnsi="Arial" w:cs="Arial"/>
          <w:sz w:val="20"/>
          <w:lang w:val="en-GB"/>
        </w:rPr>
        <w:tab/>
        <w:t xml:space="preserve">0   </w:t>
      </w:r>
      <w:r w:rsidRPr="00423A8B">
        <w:rPr>
          <w:rFonts w:ascii="Arial" w:hAnsi="Arial" w:cs="Arial"/>
          <w:sz w:val="20"/>
          <w:lang w:val="en-GB"/>
        </w:rPr>
        <w:tab/>
        <w:t>Other option, please describe:</w:t>
      </w:r>
      <w:r>
        <w:rPr>
          <w:rFonts w:ascii="Arial" w:hAnsi="Arial" w:cs="Arial"/>
          <w:sz w:val="20"/>
          <w:lang w:val="en-GB"/>
        </w:rPr>
        <w:t xml:space="preserve">  ___________________________________________________________________________</w:t>
      </w:r>
    </w:p>
    <w:p w14:paraId="0FD6B458" w14:textId="77777777" w:rsidR="009909C5" w:rsidRDefault="009909C5" w:rsidP="009909C5">
      <w:pPr>
        <w:tabs>
          <w:tab w:val="left" w:pos="426"/>
          <w:tab w:val="left" w:pos="567"/>
          <w:tab w:val="right" w:pos="8222"/>
        </w:tabs>
        <w:spacing w:before="120" w:line="300" w:lineRule="exact"/>
        <w:ind w:left="425" w:firstLine="1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___________________________________________________________________________</w:t>
      </w:r>
    </w:p>
    <w:p w14:paraId="3AD13B3B" w14:textId="77777777" w:rsidR="009909C5" w:rsidRPr="00067743" w:rsidRDefault="009909C5" w:rsidP="009909C5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</w:p>
    <w:p w14:paraId="07DA272B" w14:textId="77777777" w:rsidR="009909C5" w:rsidRDefault="009909C5" w:rsidP="009909C5">
      <w:pPr>
        <w:tabs>
          <w:tab w:val="left" w:pos="426"/>
          <w:tab w:val="left" w:pos="567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3</w:t>
      </w:r>
      <w:r>
        <w:rPr>
          <w:rFonts w:ascii="Arial" w:hAnsi="Arial" w:cs="Arial"/>
          <w:sz w:val="20"/>
          <w:lang w:val="en-GB"/>
        </w:rPr>
        <w:tab/>
      </w:r>
      <w:r w:rsidRPr="0085730B">
        <w:rPr>
          <w:rFonts w:ascii="Arial" w:hAnsi="Arial" w:cs="Arial"/>
          <w:sz w:val="20"/>
          <w:lang w:val="en-GB"/>
        </w:rPr>
        <w:t>If yes</w:t>
      </w:r>
      <w:r>
        <w:rPr>
          <w:rFonts w:ascii="Arial" w:hAnsi="Arial" w:cs="Arial"/>
          <w:sz w:val="20"/>
          <w:lang w:val="en-GB"/>
        </w:rPr>
        <w:t xml:space="preserve"> in question 2: please describe the pre-treatment procedure </w:t>
      </w:r>
    </w:p>
    <w:p w14:paraId="571D6334" w14:textId="77777777" w:rsidR="009909C5" w:rsidRDefault="009909C5" w:rsidP="009909C5">
      <w:pPr>
        <w:tabs>
          <w:tab w:val="left" w:pos="426"/>
          <w:tab w:val="left" w:pos="567"/>
          <w:tab w:val="right" w:pos="8222"/>
        </w:tabs>
        <w:spacing w:before="120" w:line="300" w:lineRule="exact"/>
        <w:ind w:left="425" w:firstLine="1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___________________________________________________________________________</w:t>
      </w:r>
    </w:p>
    <w:p w14:paraId="1D739FC7" w14:textId="77777777" w:rsidR="009909C5" w:rsidRDefault="009909C5" w:rsidP="009909C5">
      <w:pPr>
        <w:tabs>
          <w:tab w:val="left" w:pos="426"/>
          <w:tab w:val="left" w:pos="567"/>
          <w:tab w:val="right" w:pos="8222"/>
        </w:tabs>
        <w:spacing w:before="120" w:line="300" w:lineRule="exact"/>
        <w:ind w:left="425" w:firstLine="1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___________________________________________________________________________</w:t>
      </w:r>
    </w:p>
    <w:p w14:paraId="77C55F9E" w14:textId="77777777" w:rsidR="009909C5" w:rsidRPr="00067743" w:rsidRDefault="009909C5" w:rsidP="009909C5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</w:p>
    <w:p w14:paraId="69F237CB" w14:textId="77777777" w:rsidR="009909C5" w:rsidRDefault="009909C5" w:rsidP="009909C5">
      <w:pPr>
        <w:tabs>
          <w:tab w:val="left" w:pos="426"/>
          <w:tab w:val="left" w:pos="567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GB"/>
        </w:rPr>
        <w:t>4</w:t>
      </w:r>
      <w:r>
        <w:rPr>
          <w:rFonts w:ascii="Arial" w:hAnsi="Arial" w:cs="Arial"/>
          <w:sz w:val="20"/>
          <w:lang w:val="en-GB"/>
        </w:rPr>
        <w:tab/>
      </w:r>
      <w:r w:rsidRPr="00D67583">
        <w:rPr>
          <w:rFonts w:ascii="Arial" w:hAnsi="Arial" w:cs="Arial"/>
          <w:sz w:val="20"/>
          <w:lang w:val="en-GB"/>
        </w:rPr>
        <w:t>Wh</w:t>
      </w:r>
      <w:r>
        <w:rPr>
          <w:rFonts w:ascii="Arial" w:hAnsi="Arial" w:cs="Arial"/>
          <w:sz w:val="20"/>
          <w:lang w:val="en-GB"/>
        </w:rPr>
        <w:t>at was</w:t>
      </w:r>
      <w:r w:rsidRPr="00D67583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the volume of test solution in mL added to the test vessel at the start of the test?</w:t>
      </w:r>
    </w:p>
    <w:p w14:paraId="0C534948" w14:textId="77777777" w:rsidR="009909C5" w:rsidRPr="00067743" w:rsidRDefault="009909C5" w:rsidP="009909C5">
      <w:pPr>
        <w:tabs>
          <w:tab w:val="left" w:pos="426"/>
          <w:tab w:val="left" w:pos="567"/>
          <w:tab w:val="right" w:pos="8222"/>
        </w:tabs>
        <w:spacing w:before="120"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  <w:t xml:space="preserve"> ___________________________________________________________________________</w:t>
      </w:r>
    </w:p>
    <w:p w14:paraId="722EFD29" w14:textId="77777777" w:rsidR="009909C5" w:rsidRDefault="009909C5" w:rsidP="009909C5">
      <w:pPr>
        <w:tabs>
          <w:tab w:val="left" w:pos="426"/>
          <w:tab w:val="left" w:pos="567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</w:p>
    <w:p w14:paraId="0FB2FBF8" w14:textId="77777777" w:rsidR="009909C5" w:rsidRDefault="009909C5" w:rsidP="009909C5">
      <w:pPr>
        <w:tabs>
          <w:tab w:val="left" w:pos="426"/>
          <w:tab w:val="left" w:pos="567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GB"/>
        </w:rPr>
        <w:t>5</w:t>
      </w:r>
      <w:r>
        <w:rPr>
          <w:rFonts w:ascii="Arial" w:hAnsi="Arial" w:cs="Arial"/>
          <w:sz w:val="20"/>
          <w:lang w:val="en-GB"/>
        </w:rPr>
        <w:tab/>
      </w:r>
      <w:r w:rsidRPr="00D67583">
        <w:rPr>
          <w:rFonts w:ascii="Arial" w:hAnsi="Arial" w:cs="Arial"/>
          <w:sz w:val="20"/>
          <w:lang w:val="en-GB"/>
        </w:rPr>
        <w:t xml:space="preserve">Which </w:t>
      </w:r>
      <w:proofErr w:type="gramStart"/>
      <w:r w:rsidRPr="00D67583">
        <w:rPr>
          <w:rFonts w:ascii="Arial" w:hAnsi="Arial" w:cs="Arial"/>
          <w:sz w:val="20"/>
          <w:lang w:val="en-GB"/>
        </w:rPr>
        <w:t>ratio</w:t>
      </w:r>
      <w:proofErr w:type="gramEnd"/>
      <w:r w:rsidRPr="00D67583">
        <w:rPr>
          <w:rFonts w:ascii="Arial" w:hAnsi="Arial" w:cs="Arial"/>
          <w:sz w:val="20"/>
          <w:lang w:val="en-GB"/>
        </w:rPr>
        <w:t xml:space="preserve"> in mL/cm² was used for the </w:t>
      </w:r>
      <w:r>
        <w:rPr>
          <w:rFonts w:ascii="Arial" w:hAnsi="Arial" w:cs="Arial"/>
          <w:sz w:val="20"/>
          <w:lang w:val="en-GB"/>
        </w:rPr>
        <w:t>test</w:t>
      </w:r>
      <w:r w:rsidRPr="00D67583">
        <w:rPr>
          <w:rFonts w:ascii="Arial" w:hAnsi="Arial" w:cs="Arial"/>
          <w:sz w:val="20"/>
          <w:lang w:val="en-GB"/>
        </w:rPr>
        <w:t xml:space="preserve"> solution versus the sample surface</w:t>
      </w:r>
      <w:r>
        <w:rPr>
          <w:rFonts w:ascii="Arial" w:hAnsi="Arial" w:cs="Arial"/>
          <w:sz w:val="20"/>
          <w:lang w:val="en-GB"/>
        </w:rPr>
        <w:t xml:space="preserve"> area</w:t>
      </w:r>
      <w:r w:rsidRPr="00D67583">
        <w:rPr>
          <w:rFonts w:ascii="Arial" w:hAnsi="Arial" w:cs="Arial"/>
          <w:sz w:val="20"/>
          <w:lang w:val="en-GB"/>
        </w:rPr>
        <w:t>?</w:t>
      </w:r>
    </w:p>
    <w:p w14:paraId="60790620" w14:textId="77777777" w:rsidR="009909C5" w:rsidRPr="00067743" w:rsidRDefault="009909C5" w:rsidP="009909C5">
      <w:pPr>
        <w:tabs>
          <w:tab w:val="left" w:pos="426"/>
          <w:tab w:val="left" w:pos="567"/>
          <w:tab w:val="right" w:pos="8222"/>
        </w:tabs>
        <w:spacing w:before="120"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  <w:t xml:space="preserve"> ___________________________________________________________________________</w:t>
      </w:r>
    </w:p>
    <w:p w14:paraId="1DECD9D6" w14:textId="77777777" w:rsidR="009909C5" w:rsidRDefault="009909C5" w:rsidP="009909C5">
      <w:pPr>
        <w:tabs>
          <w:tab w:val="right" w:pos="8222"/>
        </w:tabs>
        <w:spacing w:before="80"/>
        <w:ind w:left="426" w:hanging="284"/>
        <w:outlineLvl w:val="0"/>
        <w:rPr>
          <w:rFonts w:ascii="Arial" w:hAnsi="Arial" w:cs="Arial"/>
          <w:sz w:val="20"/>
        </w:rPr>
      </w:pPr>
    </w:p>
    <w:p w14:paraId="226DA2E9" w14:textId="13D8DC65" w:rsidR="009909C5" w:rsidRDefault="009909C5" w:rsidP="009909C5">
      <w:pPr>
        <w:tabs>
          <w:tab w:val="left" w:pos="14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630F9903" w14:textId="77777777" w:rsidR="009909C5" w:rsidRPr="00AC43FE" w:rsidRDefault="009909C5" w:rsidP="009909C5">
      <w:pPr>
        <w:tabs>
          <w:tab w:val="left" w:pos="567"/>
        </w:tabs>
        <w:ind w:left="426" w:firstLine="141"/>
        <w:rPr>
          <w:rFonts w:ascii="Arial" w:hAnsi="Arial" w:cs="Arial"/>
          <w:sz w:val="20"/>
          <w:lang w:val="en-GB"/>
        </w:rPr>
      </w:pPr>
    </w:p>
    <w:p w14:paraId="686DF628" w14:textId="77777777" w:rsidR="009909C5" w:rsidRPr="00B9705F" w:rsidRDefault="009909C5" w:rsidP="009909C5">
      <w:pPr>
        <w:tabs>
          <w:tab w:val="left" w:pos="426"/>
        </w:tabs>
        <w:ind w:firstLine="1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B9705F">
        <w:rPr>
          <w:rFonts w:ascii="Arial" w:hAnsi="Arial" w:cs="Arial"/>
          <w:sz w:val="20"/>
        </w:rPr>
        <w:t>___________________________________________________________________________</w:t>
      </w:r>
    </w:p>
    <w:p w14:paraId="5D895637" w14:textId="77777777" w:rsidR="009909C5" w:rsidRPr="00B9705F" w:rsidRDefault="009909C5" w:rsidP="009909C5">
      <w:pPr>
        <w:tabs>
          <w:tab w:val="left" w:pos="567"/>
        </w:tabs>
        <w:ind w:firstLine="141"/>
        <w:rPr>
          <w:rFonts w:ascii="Arial" w:hAnsi="Arial" w:cs="Arial"/>
          <w:sz w:val="20"/>
        </w:rPr>
      </w:pPr>
    </w:p>
    <w:p w14:paraId="78BD5538" w14:textId="77777777" w:rsidR="009909C5" w:rsidRPr="00067743" w:rsidRDefault="009909C5" w:rsidP="009909C5">
      <w:pPr>
        <w:tabs>
          <w:tab w:val="left" w:pos="5220"/>
          <w:tab w:val="right" w:pos="8222"/>
        </w:tabs>
        <w:rPr>
          <w:rFonts w:ascii="Arial" w:hAnsi="Arial"/>
          <w:sz w:val="22"/>
          <w:szCs w:val="22"/>
        </w:rPr>
      </w:pPr>
    </w:p>
    <w:p w14:paraId="127B2C00" w14:textId="77777777" w:rsidR="009909C5" w:rsidRDefault="009909C5" w:rsidP="009909C5">
      <w:pPr>
        <w:tabs>
          <w:tab w:val="right" w:pos="8222"/>
        </w:tabs>
        <w:spacing w:before="80"/>
        <w:ind w:left="426" w:hanging="284"/>
        <w:outlineLvl w:val="0"/>
        <w:rPr>
          <w:rFonts w:ascii="Arial" w:hAnsi="Arial" w:cs="Arial"/>
          <w:sz w:val="20"/>
        </w:rPr>
      </w:pPr>
    </w:p>
    <w:p w14:paraId="1A53A9C9" w14:textId="16C568E8" w:rsidR="009909C5" w:rsidRPr="009909C5" w:rsidRDefault="009909C5" w:rsidP="009909C5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18"/>
          <w:szCs w:val="18"/>
        </w:rPr>
      </w:pPr>
      <w:r w:rsidRPr="009909C5">
        <w:rPr>
          <w:rFonts w:ascii="Arial" w:hAnsi="Arial" w:cs="Arial"/>
          <w:b/>
          <w:bCs/>
          <w:sz w:val="22"/>
          <w:szCs w:val="22"/>
        </w:rPr>
        <w:t>The report form of sample #2</w:t>
      </w:r>
      <w:r>
        <w:rPr>
          <w:rFonts w:ascii="Arial" w:hAnsi="Arial" w:cs="Arial"/>
          <w:b/>
          <w:bCs/>
          <w:sz w:val="22"/>
          <w:szCs w:val="22"/>
        </w:rPr>
        <w:t>1611</w:t>
      </w:r>
      <w:r w:rsidRPr="009909C5">
        <w:rPr>
          <w:rFonts w:ascii="Arial" w:hAnsi="Arial" w:cs="Arial"/>
          <w:b/>
          <w:bCs/>
          <w:sz w:val="22"/>
          <w:szCs w:val="22"/>
        </w:rPr>
        <w:t xml:space="preserve"> is on the next (final) page. </w:t>
      </w:r>
    </w:p>
    <w:p w14:paraId="16A536D3" w14:textId="77777777" w:rsidR="009909C5" w:rsidRPr="004F35EB" w:rsidRDefault="009909C5" w:rsidP="009909C5">
      <w:pPr>
        <w:rPr>
          <w:rFonts w:ascii="Arial" w:hAnsi="Arial" w:cs="Arial"/>
          <w:sz w:val="22"/>
          <w:szCs w:val="22"/>
        </w:rPr>
      </w:pPr>
    </w:p>
    <w:p w14:paraId="19CD2993" w14:textId="77777777" w:rsidR="009909C5" w:rsidRDefault="009909C5" w:rsidP="009909C5">
      <w:pPr>
        <w:tabs>
          <w:tab w:val="right" w:pos="9639"/>
        </w:tabs>
        <w:rPr>
          <w:rFonts w:ascii="Arial" w:hAnsi="Arial" w:cs="Arial"/>
          <w:b/>
          <w:szCs w:val="24"/>
        </w:rPr>
      </w:pPr>
      <w:bookmarkStart w:id="2" w:name="_GoBack"/>
      <w:bookmarkEnd w:id="2"/>
    </w:p>
    <w:p w14:paraId="7243240F" w14:textId="77777777" w:rsidR="009909C5" w:rsidRDefault="009909C5" w:rsidP="009909C5">
      <w:pPr>
        <w:rPr>
          <w:rFonts w:ascii="Arial" w:hAnsi="Arial" w:cs="Arial"/>
          <w:sz w:val="22"/>
          <w:szCs w:val="22"/>
        </w:rPr>
      </w:pPr>
    </w:p>
    <w:p w14:paraId="36877215" w14:textId="77777777" w:rsidR="009909C5" w:rsidRPr="00D63B0D" w:rsidRDefault="009909C5" w:rsidP="00747F98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0530571D" w14:textId="238E40A2" w:rsidR="009909C5" w:rsidRDefault="009909C5" w:rsidP="00747F98">
      <w:pPr>
        <w:rPr>
          <w:rFonts w:ascii="Arial" w:hAnsi="Arial" w:cs="Arial"/>
          <w:sz w:val="22"/>
          <w:szCs w:val="22"/>
        </w:rPr>
      </w:pPr>
    </w:p>
    <w:p w14:paraId="235243E2" w14:textId="77777777" w:rsidR="00623594" w:rsidRDefault="00623594" w:rsidP="00747F98">
      <w:pPr>
        <w:rPr>
          <w:rFonts w:ascii="Arial" w:hAnsi="Arial" w:cs="Arial"/>
          <w:sz w:val="22"/>
          <w:szCs w:val="22"/>
        </w:rPr>
      </w:pPr>
    </w:p>
    <w:p w14:paraId="2A8AB1F4" w14:textId="77777777" w:rsidR="009909C5" w:rsidRPr="00D63B0D" w:rsidRDefault="009909C5" w:rsidP="00747F98">
      <w:pPr>
        <w:rPr>
          <w:rFonts w:ascii="Arial" w:hAnsi="Arial" w:cs="Arial"/>
          <w:sz w:val="22"/>
          <w:szCs w:val="22"/>
        </w:rPr>
      </w:pPr>
    </w:p>
    <w:p w14:paraId="43B35180" w14:textId="41E8423A" w:rsidR="009909C5" w:rsidRPr="0092631C" w:rsidRDefault="005C18F9" w:rsidP="009909C5">
      <w:pPr>
        <w:tabs>
          <w:tab w:val="left" w:pos="0"/>
          <w:tab w:val="right" w:pos="9720"/>
        </w:tabs>
        <w:ind w:right="-1"/>
        <w:rPr>
          <w:rFonts w:ascii="Arial" w:hAnsi="Arial" w:cs="Arial"/>
          <w:b/>
          <w:bCs/>
          <w:szCs w:val="24"/>
          <w:lang w:val="en-GB"/>
        </w:rPr>
      </w:pPr>
      <w:r>
        <w:rPr>
          <w:rFonts w:ascii="Arial" w:hAnsi="Arial" w:cs="Arial"/>
          <w:b/>
          <w:bCs/>
          <w:szCs w:val="24"/>
          <w:lang w:val="en-GB"/>
        </w:rPr>
        <w:t xml:space="preserve">The chain consists of approximately 20 links. </w:t>
      </w:r>
      <w:r w:rsidRPr="005C18F9">
        <w:rPr>
          <w:rFonts w:ascii="Arial" w:hAnsi="Arial" w:cs="Arial"/>
          <w:b/>
          <w:bCs/>
          <w:szCs w:val="24"/>
          <w:lang w:val="en-GB"/>
        </w:rPr>
        <w:t xml:space="preserve">However, </w:t>
      </w:r>
      <w:r w:rsidRPr="00D41287">
        <w:rPr>
          <w:rFonts w:ascii="Arial" w:hAnsi="Arial" w:cs="Arial"/>
          <w:b/>
          <w:bCs/>
          <w:szCs w:val="24"/>
          <w:u w:val="single"/>
          <w:lang w:val="en-GB"/>
        </w:rPr>
        <w:t>only use 10 links</w:t>
      </w:r>
      <w:r w:rsidRPr="005C18F9">
        <w:rPr>
          <w:rFonts w:ascii="Arial" w:hAnsi="Arial" w:cs="Arial"/>
          <w:b/>
          <w:bCs/>
          <w:szCs w:val="24"/>
          <w:lang w:val="en-GB"/>
        </w:rPr>
        <w:t xml:space="preserve"> to determine </w:t>
      </w:r>
      <w:r w:rsidR="00D21C06">
        <w:rPr>
          <w:rFonts w:ascii="Arial" w:hAnsi="Arial" w:cs="Arial"/>
          <w:b/>
          <w:bCs/>
          <w:szCs w:val="24"/>
          <w:lang w:val="en-GB"/>
        </w:rPr>
        <w:t xml:space="preserve">the </w:t>
      </w:r>
      <w:r w:rsidRPr="005C18F9">
        <w:rPr>
          <w:rFonts w:ascii="Arial" w:hAnsi="Arial" w:cs="Arial"/>
          <w:b/>
          <w:bCs/>
          <w:szCs w:val="24"/>
          <w:lang w:val="en-GB"/>
        </w:rPr>
        <w:t>Total surface area.</w:t>
      </w:r>
    </w:p>
    <w:p w14:paraId="28644945" w14:textId="77777777" w:rsidR="009909C5" w:rsidRPr="009909C5" w:rsidRDefault="009909C5" w:rsidP="00747F98">
      <w:pPr>
        <w:rPr>
          <w:rFonts w:ascii="Arial" w:hAnsi="Arial" w:cs="Arial"/>
          <w:sz w:val="22"/>
          <w:szCs w:val="22"/>
          <w:lang w:val="en-GB"/>
        </w:rPr>
      </w:pPr>
    </w:p>
    <w:p w14:paraId="2A5B9444" w14:textId="77777777" w:rsidR="009909C5" w:rsidRPr="000774D4" w:rsidRDefault="009909C5" w:rsidP="00747F98">
      <w:pPr>
        <w:rPr>
          <w:rFonts w:ascii="Arial" w:hAnsi="Arial" w:cs="Arial"/>
          <w:sz w:val="22"/>
          <w:szCs w:val="22"/>
        </w:rPr>
      </w:pPr>
    </w:p>
    <w:p w14:paraId="1653B106" w14:textId="625FEB9A" w:rsidR="009909C5" w:rsidRPr="00C61524" w:rsidRDefault="009909C5" w:rsidP="009909C5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1611: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one piece of a chain</w:t>
      </w:r>
      <w:r w:rsidR="0092631C">
        <w:rPr>
          <w:rFonts w:ascii="Arial" w:hAnsi="Arial" w:cs="Arial"/>
          <w:b/>
          <w:sz w:val="22"/>
          <w:szCs w:val="22"/>
        </w:rPr>
        <w:t xml:space="preserve"> </w:t>
      </w:r>
      <w:r w:rsidR="0092631C" w:rsidRPr="00612027">
        <w:rPr>
          <w:rFonts w:ascii="Arial" w:hAnsi="Arial" w:cs="Arial"/>
          <w:b/>
          <w:bCs/>
          <w:sz w:val="22"/>
          <w:szCs w:val="22"/>
          <w:lang w:val="en-GB"/>
        </w:rPr>
        <w:t>con</w:t>
      </w:r>
      <w:r w:rsidR="0092631C">
        <w:rPr>
          <w:rFonts w:ascii="Arial" w:hAnsi="Arial" w:cs="Arial"/>
          <w:b/>
          <w:bCs/>
          <w:sz w:val="22"/>
          <w:szCs w:val="22"/>
          <w:lang w:val="en-GB"/>
        </w:rPr>
        <w:t>sisting of</w:t>
      </w:r>
      <w:r w:rsidR="0092631C" w:rsidRPr="00612027">
        <w:rPr>
          <w:rFonts w:ascii="Arial" w:hAnsi="Arial" w:cs="Arial"/>
          <w:b/>
          <w:bCs/>
          <w:sz w:val="22"/>
          <w:szCs w:val="22"/>
          <w:lang w:val="en-GB"/>
        </w:rPr>
        <w:t xml:space="preserve"> approximately 20 links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709"/>
        <w:gridCol w:w="5386"/>
      </w:tblGrid>
      <w:tr w:rsidR="009909C5" w:rsidRPr="004F35EB" w14:paraId="2EAF9537" w14:textId="77777777" w:rsidTr="00612027">
        <w:trPr>
          <w:trHeight w:val="340"/>
        </w:trPr>
        <w:tc>
          <w:tcPr>
            <w:tcW w:w="3544" w:type="dxa"/>
            <w:vAlign w:val="center"/>
          </w:tcPr>
          <w:p w14:paraId="6C46A459" w14:textId="77777777" w:rsidR="009909C5" w:rsidRPr="004F35EB" w:rsidRDefault="009909C5" w:rsidP="00747F98">
            <w:pPr>
              <w:spacing w:before="20"/>
              <w:rPr>
                <w:rFonts w:ascii="Arial" w:hAnsi="Arial" w:cs="Arial"/>
                <w:b/>
                <w:sz w:val="20"/>
              </w:rPr>
            </w:pPr>
            <w:r w:rsidRPr="004F35EB">
              <w:rPr>
                <w:rFonts w:ascii="Arial" w:hAnsi="Arial" w:cs="Arial"/>
                <w:b/>
                <w:sz w:val="20"/>
              </w:rPr>
              <w:t>De</w:t>
            </w:r>
            <w:r>
              <w:rPr>
                <w:rFonts w:ascii="Arial" w:hAnsi="Arial" w:cs="Arial"/>
                <w:b/>
                <w:sz w:val="20"/>
              </w:rPr>
              <w:t>termination</w:t>
            </w:r>
          </w:p>
        </w:tc>
        <w:tc>
          <w:tcPr>
            <w:tcW w:w="709" w:type="dxa"/>
            <w:vAlign w:val="center"/>
          </w:tcPr>
          <w:p w14:paraId="6D1BE284" w14:textId="77777777" w:rsidR="009909C5" w:rsidRPr="004F35EB" w:rsidRDefault="009909C5" w:rsidP="00747F98">
            <w:pPr>
              <w:spacing w:before="20"/>
              <w:ind w:left="29"/>
              <w:rPr>
                <w:rFonts w:ascii="Arial" w:hAnsi="Arial" w:cs="Arial"/>
                <w:b/>
                <w:sz w:val="20"/>
              </w:rPr>
            </w:pPr>
            <w:r w:rsidRPr="004F35EB">
              <w:rPr>
                <w:rFonts w:ascii="Arial" w:hAnsi="Arial" w:cs="Arial"/>
                <w:b/>
                <w:sz w:val="20"/>
              </w:rPr>
              <w:t>Unit</w:t>
            </w:r>
          </w:p>
        </w:tc>
        <w:tc>
          <w:tcPr>
            <w:tcW w:w="5386" w:type="dxa"/>
            <w:vAlign w:val="center"/>
          </w:tcPr>
          <w:p w14:paraId="61CDC947" w14:textId="77777777" w:rsidR="009909C5" w:rsidRPr="00DC176E" w:rsidRDefault="009909C5" w:rsidP="00747F98">
            <w:pPr>
              <w:spacing w:before="20"/>
              <w:ind w:left="2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Test result</w:t>
            </w:r>
          </w:p>
        </w:tc>
      </w:tr>
      <w:tr w:rsidR="009909C5" w:rsidRPr="004F35EB" w14:paraId="1C3DC678" w14:textId="77777777" w:rsidTr="00612027">
        <w:trPr>
          <w:trHeight w:val="340"/>
        </w:trPr>
        <w:tc>
          <w:tcPr>
            <w:tcW w:w="3544" w:type="dxa"/>
            <w:vAlign w:val="center"/>
          </w:tcPr>
          <w:p w14:paraId="20FC3274" w14:textId="38C1DFF8" w:rsidR="009909C5" w:rsidRPr="004F35EB" w:rsidRDefault="009909C5" w:rsidP="00747F98">
            <w:pPr>
              <w:rPr>
                <w:rFonts w:ascii="Arial" w:hAnsi="Arial" w:cs="Arial"/>
                <w:sz w:val="20"/>
              </w:rPr>
            </w:pPr>
            <w:r w:rsidRPr="004F35EB">
              <w:rPr>
                <w:rFonts w:ascii="Arial" w:hAnsi="Arial" w:cs="Arial"/>
                <w:sz w:val="20"/>
              </w:rPr>
              <w:t>Total surface</w:t>
            </w:r>
            <w:r>
              <w:rPr>
                <w:rFonts w:ascii="Arial" w:hAnsi="Arial" w:cs="Arial"/>
                <w:sz w:val="20"/>
              </w:rPr>
              <w:t xml:space="preserve"> area of </w:t>
            </w:r>
            <w:r w:rsidR="00C95C15">
              <w:rPr>
                <w:rFonts w:ascii="Arial" w:hAnsi="Arial" w:cs="Arial"/>
                <w:sz w:val="20"/>
              </w:rPr>
              <w:t xml:space="preserve">only </w:t>
            </w:r>
            <w:r>
              <w:rPr>
                <w:rFonts w:ascii="Arial" w:hAnsi="Arial" w:cs="Arial"/>
                <w:sz w:val="20"/>
              </w:rPr>
              <w:t>10 links</w:t>
            </w:r>
          </w:p>
        </w:tc>
        <w:tc>
          <w:tcPr>
            <w:tcW w:w="709" w:type="dxa"/>
            <w:vAlign w:val="center"/>
          </w:tcPr>
          <w:p w14:paraId="06284CF5" w14:textId="5CF3DE4C" w:rsidR="009909C5" w:rsidRPr="004F35EB" w:rsidRDefault="005C18F9" w:rsidP="00747F98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9909C5" w:rsidRPr="004F35EB">
              <w:rPr>
                <w:rFonts w:ascii="Arial" w:hAnsi="Arial" w:cs="Arial"/>
                <w:sz w:val="20"/>
              </w:rPr>
              <w:t>m</w:t>
            </w:r>
            <w:r w:rsidR="009909C5" w:rsidRPr="004F35EB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5386" w:type="dxa"/>
            <w:vAlign w:val="center"/>
          </w:tcPr>
          <w:p w14:paraId="531D0B0D" w14:textId="77777777" w:rsidR="009909C5" w:rsidRPr="004F35EB" w:rsidRDefault="009909C5" w:rsidP="00747F9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8F3ADC8" w14:textId="77777777" w:rsidR="009909C5" w:rsidRDefault="009909C5" w:rsidP="009909C5">
      <w:pPr>
        <w:tabs>
          <w:tab w:val="right" w:pos="9639"/>
        </w:tabs>
        <w:rPr>
          <w:rFonts w:ascii="Arial" w:hAnsi="Arial" w:cs="Arial"/>
          <w:sz w:val="28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analysis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75E9060" w14:textId="77777777" w:rsidR="009909C5" w:rsidRPr="004F35EB" w:rsidRDefault="009909C5" w:rsidP="009909C5">
      <w:pPr>
        <w:tabs>
          <w:tab w:val="left" w:pos="5220"/>
          <w:tab w:val="right" w:pos="8222"/>
        </w:tabs>
        <w:rPr>
          <w:rFonts w:ascii="Arial" w:hAnsi="Arial"/>
          <w:sz w:val="22"/>
          <w:szCs w:val="22"/>
        </w:rPr>
      </w:pPr>
    </w:p>
    <w:p w14:paraId="51D567A0" w14:textId="2602F9B3" w:rsidR="009909C5" w:rsidRDefault="009909C5" w:rsidP="009909C5">
      <w:pPr>
        <w:tabs>
          <w:tab w:val="left" w:pos="5220"/>
          <w:tab w:val="right" w:pos="8222"/>
        </w:tabs>
        <w:rPr>
          <w:rFonts w:ascii="Arial" w:hAnsi="Arial"/>
          <w:sz w:val="22"/>
          <w:szCs w:val="22"/>
        </w:rPr>
      </w:pPr>
    </w:p>
    <w:p w14:paraId="5B3219E3" w14:textId="77777777" w:rsidR="00623594" w:rsidRPr="004F35EB" w:rsidRDefault="00623594" w:rsidP="009909C5">
      <w:pPr>
        <w:tabs>
          <w:tab w:val="left" w:pos="5220"/>
          <w:tab w:val="right" w:pos="8222"/>
        </w:tabs>
        <w:rPr>
          <w:rFonts w:ascii="Arial" w:hAnsi="Arial"/>
          <w:sz w:val="22"/>
          <w:szCs w:val="22"/>
        </w:rPr>
      </w:pPr>
    </w:p>
    <w:p w14:paraId="02F53A2C" w14:textId="264DF879" w:rsidR="009909C5" w:rsidRPr="000B262C" w:rsidRDefault="009909C5" w:rsidP="009909C5">
      <w:pPr>
        <w:tabs>
          <w:tab w:val="left" w:pos="5220"/>
          <w:tab w:val="right" w:pos="8222"/>
        </w:tabs>
        <w:rPr>
          <w:rFonts w:ascii="Arial" w:hAnsi="Arial"/>
          <w:sz w:val="20"/>
        </w:rPr>
      </w:pPr>
      <w:r w:rsidRPr="000B262C">
        <w:rPr>
          <w:rFonts w:ascii="Arial" w:hAnsi="Arial"/>
          <w:sz w:val="20"/>
        </w:rPr>
        <w:t>P</w:t>
      </w:r>
      <w:r w:rsidRPr="000B262C">
        <w:rPr>
          <w:rFonts w:ascii="Arial" w:hAnsi="Arial" w:cs="Arial"/>
          <w:sz w:val="20"/>
        </w:rPr>
        <w:t xml:space="preserve">lease, describe as detailed as possible how </w:t>
      </w:r>
      <w:r>
        <w:rPr>
          <w:rFonts w:ascii="Arial" w:hAnsi="Arial" w:cs="Arial"/>
          <w:sz w:val="20"/>
        </w:rPr>
        <w:t xml:space="preserve">you have </w:t>
      </w:r>
      <w:r w:rsidRPr="000B262C">
        <w:rPr>
          <w:rFonts w:ascii="Arial" w:hAnsi="Arial" w:cs="Arial"/>
          <w:sz w:val="20"/>
        </w:rPr>
        <w:t>measure</w:t>
      </w:r>
      <w:r>
        <w:rPr>
          <w:rFonts w:ascii="Arial" w:hAnsi="Arial" w:cs="Arial"/>
          <w:sz w:val="20"/>
        </w:rPr>
        <w:t>d</w:t>
      </w:r>
      <w:r w:rsidRPr="000B262C">
        <w:rPr>
          <w:rFonts w:ascii="Arial" w:hAnsi="Arial" w:cs="Arial"/>
          <w:sz w:val="20"/>
        </w:rPr>
        <w:t xml:space="preserve"> and calculat</w:t>
      </w:r>
      <w:r>
        <w:rPr>
          <w:rFonts w:ascii="Arial" w:hAnsi="Arial" w:cs="Arial"/>
          <w:sz w:val="20"/>
        </w:rPr>
        <w:t>ed</w:t>
      </w:r>
      <w:r w:rsidRPr="000B262C">
        <w:rPr>
          <w:rFonts w:ascii="Arial" w:hAnsi="Arial" w:cs="Arial"/>
          <w:sz w:val="20"/>
        </w:rPr>
        <w:t xml:space="preserve"> the </w:t>
      </w:r>
      <w:r w:rsidR="006711D0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 xml:space="preserve">otal </w:t>
      </w:r>
      <w:r w:rsidRPr="000B262C">
        <w:rPr>
          <w:rFonts w:ascii="Arial" w:hAnsi="Arial" w:cs="Arial"/>
          <w:sz w:val="20"/>
        </w:rPr>
        <w:t>surface</w:t>
      </w:r>
      <w:r>
        <w:rPr>
          <w:rFonts w:ascii="Arial" w:hAnsi="Arial" w:cs="Arial"/>
          <w:sz w:val="20"/>
        </w:rPr>
        <w:t xml:space="preserve"> area</w:t>
      </w:r>
      <w:r w:rsidRPr="000B262C">
        <w:rPr>
          <w:rFonts w:ascii="Arial" w:hAnsi="Arial" w:cs="Arial"/>
          <w:sz w:val="20"/>
        </w:rPr>
        <w:t xml:space="preserve"> </w:t>
      </w:r>
    </w:p>
    <w:p w14:paraId="14C563AF" w14:textId="77777777" w:rsidR="009909C5" w:rsidRPr="004F35EB" w:rsidRDefault="009909C5" w:rsidP="009909C5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738DDECE" w14:textId="77777777" w:rsidR="009909C5" w:rsidRPr="004F35EB" w:rsidRDefault="009909C5" w:rsidP="009909C5">
      <w:pPr>
        <w:tabs>
          <w:tab w:val="right" w:pos="8222"/>
        </w:tabs>
        <w:rPr>
          <w:rFonts w:ascii="Arial" w:hAnsi="Arial" w:cs="Arial"/>
          <w:sz w:val="22"/>
          <w:szCs w:val="22"/>
        </w:rPr>
      </w:pPr>
      <w:r w:rsidRPr="004F35EB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4A97874" w14:textId="77777777" w:rsidR="009909C5" w:rsidRPr="004F35EB" w:rsidRDefault="009909C5" w:rsidP="009909C5">
      <w:pPr>
        <w:tabs>
          <w:tab w:val="right" w:pos="8222"/>
        </w:tabs>
        <w:rPr>
          <w:rFonts w:ascii="Arial" w:hAnsi="Arial" w:cs="Arial"/>
          <w:sz w:val="22"/>
          <w:szCs w:val="22"/>
        </w:rPr>
      </w:pPr>
    </w:p>
    <w:p w14:paraId="147EB81C" w14:textId="77777777" w:rsidR="009909C5" w:rsidRPr="004F35EB" w:rsidRDefault="009909C5" w:rsidP="009909C5">
      <w:pPr>
        <w:tabs>
          <w:tab w:val="right" w:pos="8222"/>
        </w:tabs>
        <w:rPr>
          <w:rFonts w:ascii="Arial" w:hAnsi="Arial" w:cs="Arial"/>
          <w:sz w:val="22"/>
          <w:szCs w:val="22"/>
        </w:rPr>
      </w:pPr>
      <w:r w:rsidRPr="004F35EB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C69C5F7" w14:textId="77777777" w:rsidR="009909C5" w:rsidRPr="004F35EB" w:rsidRDefault="009909C5" w:rsidP="009909C5">
      <w:pPr>
        <w:tabs>
          <w:tab w:val="right" w:pos="8222"/>
        </w:tabs>
        <w:rPr>
          <w:rFonts w:ascii="Arial" w:hAnsi="Arial"/>
        </w:rPr>
      </w:pPr>
    </w:p>
    <w:p w14:paraId="60DC6C9F" w14:textId="77777777" w:rsidR="009909C5" w:rsidRPr="004F35EB" w:rsidRDefault="009909C5" w:rsidP="009909C5">
      <w:pPr>
        <w:tabs>
          <w:tab w:val="right" w:pos="8222"/>
        </w:tabs>
        <w:rPr>
          <w:rFonts w:ascii="Arial" w:hAnsi="Arial" w:cs="Arial"/>
          <w:sz w:val="22"/>
          <w:szCs w:val="22"/>
        </w:rPr>
      </w:pPr>
      <w:r w:rsidRPr="004F35EB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33FEC14" w14:textId="77777777" w:rsidR="009909C5" w:rsidRPr="004F35EB" w:rsidRDefault="009909C5" w:rsidP="009909C5">
      <w:pPr>
        <w:tabs>
          <w:tab w:val="right" w:pos="8222"/>
        </w:tabs>
        <w:rPr>
          <w:rFonts w:ascii="Arial" w:hAnsi="Arial" w:cs="Arial"/>
          <w:sz w:val="22"/>
          <w:szCs w:val="22"/>
        </w:rPr>
      </w:pPr>
    </w:p>
    <w:p w14:paraId="46506659" w14:textId="77777777" w:rsidR="009909C5" w:rsidRPr="004F35EB" w:rsidRDefault="009909C5" w:rsidP="009909C5">
      <w:pPr>
        <w:tabs>
          <w:tab w:val="right" w:pos="8222"/>
        </w:tabs>
        <w:rPr>
          <w:rFonts w:ascii="Arial" w:hAnsi="Arial" w:cs="Arial"/>
          <w:sz w:val="22"/>
          <w:szCs w:val="22"/>
        </w:rPr>
      </w:pPr>
      <w:r w:rsidRPr="004F35EB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5734F2F" w14:textId="77777777" w:rsidR="009909C5" w:rsidRPr="004F35EB" w:rsidRDefault="009909C5" w:rsidP="009909C5">
      <w:pPr>
        <w:tabs>
          <w:tab w:val="right" w:pos="8222"/>
        </w:tabs>
        <w:rPr>
          <w:rFonts w:ascii="Arial" w:hAnsi="Arial"/>
        </w:rPr>
      </w:pPr>
    </w:p>
    <w:p w14:paraId="03B1894E" w14:textId="77777777" w:rsidR="009909C5" w:rsidRPr="004F35EB" w:rsidRDefault="009909C5" w:rsidP="009909C5">
      <w:pPr>
        <w:tabs>
          <w:tab w:val="right" w:pos="8222"/>
        </w:tabs>
        <w:rPr>
          <w:rFonts w:ascii="Arial" w:hAnsi="Arial" w:cs="Arial"/>
          <w:sz w:val="22"/>
          <w:szCs w:val="22"/>
        </w:rPr>
      </w:pPr>
      <w:r w:rsidRPr="004F35EB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CED36E6" w14:textId="77777777" w:rsidR="009909C5" w:rsidRPr="004F35EB" w:rsidRDefault="009909C5" w:rsidP="009909C5">
      <w:pPr>
        <w:tabs>
          <w:tab w:val="right" w:pos="8222"/>
        </w:tabs>
        <w:rPr>
          <w:rFonts w:ascii="Arial" w:hAnsi="Arial" w:cs="Arial"/>
          <w:sz w:val="22"/>
          <w:szCs w:val="22"/>
        </w:rPr>
      </w:pPr>
    </w:p>
    <w:p w14:paraId="435FECEC" w14:textId="77777777" w:rsidR="009909C5" w:rsidRPr="004F35EB" w:rsidRDefault="009909C5" w:rsidP="009909C5">
      <w:pPr>
        <w:tabs>
          <w:tab w:val="right" w:pos="8222"/>
        </w:tabs>
        <w:rPr>
          <w:rFonts w:ascii="Arial" w:hAnsi="Arial" w:cs="Arial"/>
          <w:sz w:val="22"/>
          <w:szCs w:val="22"/>
        </w:rPr>
      </w:pPr>
      <w:r w:rsidRPr="004F35EB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210EBA1" w14:textId="77777777" w:rsidR="009909C5" w:rsidRPr="004F35EB" w:rsidRDefault="009909C5" w:rsidP="009909C5">
      <w:pPr>
        <w:tabs>
          <w:tab w:val="right" w:pos="8222"/>
        </w:tabs>
        <w:rPr>
          <w:rFonts w:ascii="Arial" w:hAnsi="Arial"/>
        </w:rPr>
      </w:pPr>
    </w:p>
    <w:p w14:paraId="6E2C6DC8" w14:textId="77777777" w:rsidR="009909C5" w:rsidRDefault="009909C5" w:rsidP="009909C5">
      <w:pPr>
        <w:tabs>
          <w:tab w:val="left" w:pos="142"/>
        </w:tabs>
        <w:ind w:left="426" w:hanging="426"/>
        <w:rPr>
          <w:rFonts w:ascii="Arial" w:hAnsi="Arial" w:cs="Arial"/>
          <w:sz w:val="20"/>
          <w:lang w:val="en-GB"/>
        </w:rPr>
      </w:pPr>
    </w:p>
    <w:p w14:paraId="397C79E2" w14:textId="77777777" w:rsidR="009909C5" w:rsidRDefault="009909C5" w:rsidP="009909C5">
      <w:pPr>
        <w:tabs>
          <w:tab w:val="left" w:pos="142"/>
        </w:tabs>
        <w:ind w:left="426" w:hanging="426"/>
        <w:rPr>
          <w:rFonts w:ascii="Arial" w:hAnsi="Arial" w:cs="Arial"/>
          <w:sz w:val="20"/>
          <w:lang w:val="en-GB"/>
        </w:rPr>
      </w:pPr>
    </w:p>
    <w:p w14:paraId="775CA00D" w14:textId="77777777" w:rsidR="009909C5" w:rsidRDefault="009909C5" w:rsidP="009909C5">
      <w:pPr>
        <w:tabs>
          <w:tab w:val="left" w:pos="142"/>
        </w:tabs>
        <w:ind w:left="426" w:hanging="426"/>
        <w:rPr>
          <w:rFonts w:ascii="Arial" w:hAnsi="Arial" w:cs="Arial"/>
          <w:sz w:val="20"/>
          <w:lang w:val="en-GB"/>
        </w:rPr>
      </w:pPr>
    </w:p>
    <w:p w14:paraId="37750178" w14:textId="77777777" w:rsidR="009909C5" w:rsidRPr="00AC43FE" w:rsidRDefault="009909C5" w:rsidP="009909C5">
      <w:pPr>
        <w:tabs>
          <w:tab w:val="left" w:pos="14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Any remarks?</w:t>
      </w:r>
    </w:p>
    <w:p w14:paraId="1EC61E0E" w14:textId="77777777" w:rsidR="009909C5" w:rsidRPr="004F35EB" w:rsidRDefault="009909C5" w:rsidP="009909C5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317BC12D" w14:textId="77777777" w:rsidR="009909C5" w:rsidRPr="004F35EB" w:rsidRDefault="009909C5" w:rsidP="009909C5">
      <w:pPr>
        <w:tabs>
          <w:tab w:val="right" w:pos="8222"/>
        </w:tabs>
        <w:rPr>
          <w:rFonts w:ascii="Arial" w:hAnsi="Arial" w:cs="Arial"/>
          <w:sz w:val="22"/>
          <w:szCs w:val="22"/>
        </w:rPr>
      </w:pPr>
      <w:r w:rsidRPr="004F35EB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3AE96C3" w14:textId="77777777" w:rsidR="009909C5" w:rsidRPr="004F35EB" w:rsidRDefault="009909C5" w:rsidP="009909C5">
      <w:pPr>
        <w:tabs>
          <w:tab w:val="right" w:pos="8222"/>
        </w:tabs>
        <w:rPr>
          <w:rFonts w:ascii="Arial" w:hAnsi="Arial" w:cs="Arial"/>
          <w:sz w:val="22"/>
          <w:szCs w:val="22"/>
        </w:rPr>
      </w:pPr>
    </w:p>
    <w:p w14:paraId="0BDAB89F" w14:textId="77777777" w:rsidR="009909C5" w:rsidRPr="004F35EB" w:rsidRDefault="009909C5" w:rsidP="009909C5">
      <w:pPr>
        <w:tabs>
          <w:tab w:val="right" w:pos="8222"/>
        </w:tabs>
        <w:rPr>
          <w:rFonts w:ascii="Arial" w:hAnsi="Arial" w:cs="Arial"/>
          <w:sz w:val="22"/>
          <w:szCs w:val="22"/>
        </w:rPr>
      </w:pPr>
      <w:r w:rsidRPr="004F35EB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0E94FF3" w14:textId="77777777" w:rsidR="009909C5" w:rsidRPr="004F35EB" w:rsidRDefault="009909C5" w:rsidP="009909C5">
      <w:pPr>
        <w:tabs>
          <w:tab w:val="right" w:pos="8222"/>
        </w:tabs>
        <w:rPr>
          <w:rFonts w:ascii="Arial" w:hAnsi="Arial"/>
        </w:rPr>
      </w:pPr>
    </w:p>
    <w:p w14:paraId="17C6FB13" w14:textId="77777777" w:rsidR="009909C5" w:rsidRPr="004F35EB" w:rsidRDefault="009909C5" w:rsidP="009909C5">
      <w:pPr>
        <w:tabs>
          <w:tab w:val="left" w:pos="5220"/>
          <w:tab w:val="right" w:pos="8222"/>
        </w:tabs>
        <w:rPr>
          <w:rFonts w:ascii="Arial" w:hAnsi="Arial"/>
          <w:sz w:val="22"/>
          <w:szCs w:val="22"/>
        </w:rPr>
      </w:pPr>
    </w:p>
    <w:p w14:paraId="0352D73E" w14:textId="77777777" w:rsidR="00EB6D74" w:rsidRPr="00067743" w:rsidRDefault="00EB6D74" w:rsidP="009909C5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D41287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D41287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658E8871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</w:t>
          </w:r>
          <w:r w:rsidR="006138B0">
            <w:rPr>
              <w:rFonts w:ascii="Arial" w:hAnsi="Arial" w:cs="Arial"/>
              <w:sz w:val="20"/>
            </w:rPr>
            <w:t xml:space="preserve"> </w:t>
          </w:r>
          <w:r w:rsidRPr="00851736">
            <w:rPr>
              <w:rFonts w:ascii="Arial" w:hAnsi="Arial" w:cs="Arial"/>
              <w:sz w:val="20"/>
            </w:rPr>
            <w:t>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2C2F6C49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C04B31">
      <w:rPr>
        <w:sz w:val="24"/>
      </w:rPr>
      <w:t>1V03</w:t>
    </w:r>
  </w:p>
  <w:p w14:paraId="00CF6036" w14:textId="5CA52479" w:rsidR="0072476F" w:rsidRDefault="0072476F" w:rsidP="00C04B31">
    <w:pPr>
      <w:pStyle w:val="Caption"/>
      <w:tabs>
        <w:tab w:val="clear" w:pos="4962"/>
        <w:tab w:val="clear" w:pos="9356"/>
        <w:tab w:val="left" w:pos="4395"/>
        <w:tab w:val="right" w:pos="9639"/>
      </w:tabs>
      <w:jc w:val="right"/>
      <w:rPr>
        <w:sz w:val="24"/>
      </w:rPr>
    </w:pPr>
    <w:r>
      <w:rPr>
        <w:sz w:val="24"/>
      </w:rPr>
      <w:tab/>
    </w:r>
    <w:r w:rsidR="00C04B31" w:rsidRPr="00C04B31">
      <w:rPr>
        <w:sz w:val="24"/>
      </w:rPr>
      <w:t>Nickel release and Surface determination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01A49A8B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392907">
      <w:rPr>
        <w:rFonts w:ascii="Arial" w:hAnsi="Arial" w:cs="Arial"/>
        <w:b/>
      </w:rPr>
      <w:t>May</w:t>
    </w:r>
    <w:r>
      <w:rPr>
        <w:rFonts w:ascii="Arial" w:hAnsi="Arial" w:cs="Arial"/>
        <w:b/>
      </w:rPr>
      <w:t xml:space="preserve"> </w:t>
    </w:r>
    <w:r w:rsidR="00C04B31">
      <w:rPr>
        <w:rFonts w:ascii="Arial" w:hAnsi="Arial" w:cs="Arial"/>
        <w:b/>
      </w:rPr>
      <w:t>19</w:t>
    </w:r>
    <w:r w:rsidRPr="005D3E95">
      <w:rPr>
        <w:rFonts w:ascii="Arial" w:hAnsi="Arial" w:cs="Arial"/>
        <w:b/>
      </w:rPr>
      <w:t xml:space="preserve"> – </w:t>
    </w:r>
    <w:r w:rsidR="00392907">
      <w:rPr>
        <w:rFonts w:ascii="Arial" w:hAnsi="Arial" w:cs="Arial"/>
        <w:b/>
      </w:rPr>
      <w:t>June</w:t>
    </w:r>
    <w:r>
      <w:rPr>
        <w:rFonts w:ascii="Arial" w:hAnsi="Arial" w:cs="Arial"/>
        <w:b/>
      </w:rPr>
      <w:t xml:space="preserve"> </w:t>
    </w:r>
    <w:r w:rsidR="00C04B31">
      <w:rPr>
        <w:rFonts w:ascii="Arial" w:hAnsi="Arial" w:cs="Arial"/>
        <w:b/>
      </w:rPr>
      <w:t>25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C04B31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079E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05CBA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692"/>
    <w:rsid w:val="001E7A22"/>
    <w:rsid w:val="001F1ACB"/>
    <w:rsid w:val="001F2FC9"/>
    <w:rsid w:val="0022203D"/>
    <w:rsid w:val="00224A41"/>
    <w:rsid w:val="0022714F"/>
    <w:rsid w:val="002356C2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23091"/>
    <w:rsid w:val="00427D71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54194"/>
    <w:rsid w:val="00560D92"/>
    <w:rsid w:val="00567228"/>
    <w:rsid w:val="0059287A"/>
    <w:rsid w:val="005A5858"/>
    <w:rsid w:val="005C18F9"/>
    <w:rsid w:val="005C698E"/>
    <w:rsid w:val="005C7BD0"/>
    <w:rsid w:val="005D2855"/>
    <w:rsid w:val="005D3E95"/>
    <w:rsid w:val="005E7919"/>
    <w:rsid w:val="00612027"/>
    <w:rsid w:val="006138B0"/>
    <w:rsid w:val="0061432C"/>
    <w:rsid w:val="00621472"/>
    <w:rsid w:val="00623594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711D0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906739"/>
    <w:rsid w:val="00913D4D"/>
    <w:rsid w:val="00917372"/>
    <w:rsid w:val="0092631C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09C5"/>
    <w:rsid w:val="009953D5"/>
    <w:rsid w:val="009A01EE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E332D"/>
    <w:rsid w:val="00BF439B"/>
    <w:rsid w:val="00BF4D6C"/>
    <w:rsid w:val="00C02A7D"/>
    <w:rsid w:val="00C04B31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95C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21C06"/>
    <w:rsid w:val="00D31C99"/>
    <w:rsid w:val="00D320A0"/>
    <w:rsid w:val="00D3340F"/>
    <w:rsid w:val="00D41287"/>
    <w:rsid w:val="00D46AB2"/>
    <w:rsid w:val="00D60076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3F03"/>
    <w:rsid w:val="00EF7582"/>
    <w:rsid w:val="00F118D1"/>
    <w:rsid w:val="00F322F7"/>
    <w:rsid w:val="00F32475"/>
    <w:rsid w:val="00F37D32"/>
    <w:rsid w:val="00F82A14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7DF02-A0FB-4AB5-8780-B6FE9136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3508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19</cp:revision>
  <cp:lastPrinted>2018-04-13T06:36:00Z</cp:lastPrinted>
  <dcterms:created xsi:type="dcterms:W3CDTF">2021-05-11T05:12:00Z</dcterms:created>
  <dcterms:modified xsi:type="dcterms:W3CDTF">2021-05-14T07:40:00Z</dcterms:modified>
</cp:coreProperties>
</file>