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C7CA956" w:rsidR="00FC7837" w:rsidRPr="00841E38" w:rsidRDefault="00382C07" w:rsidP="00373310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04494A6B" w:rsidR="00373310" w:rsidRDefault="00373310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F7CA8">
        <w:rPr>
          <w:rFonts w:ascii="Arial" w:hAnsi="Arial" w:cs="Arial"/>
          <w:b/>
          <w:sz w:val="22"/>
          <w:szCs w:val="22"/>
        </w:rPr>
        <w:t>1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AF7CA8">
        <w:rPr>
          <w:rFonts w:ascii="Arial" w:hAnsi="Arial" w:cs="Arial"/>
          <w:b/>
          <w:sz w:val="22"/>
          <w:szCs w:val="22"/>
        </w:rPr>
        <w:t>25</w:t>
      </w:r>
    </w:p>
    <w:tbl>
      <w:tblPr>
        <w:tblW w:w="9641" w:type="dxa"/>
        <w:tblInd w:w="71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6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AF7CA8">
        <w:trPr>
          <w:trHeight w:hRule="exact" w:val="1021"/>
        </w:trPr>
        <w:tc>
          <w:tcPr>
            <w:tcW w:w="3546" w:type="dxa"/>
            <w:tcBorders>
              <w:top w:val="double" w:sz="6" w:space="0" w:color="auto"/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  <w:tcBorders>
              <w:top w:val="double" w:sz="6" w:space="0" w:color="auto"/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F7CA8" w:rsidRPr="00373310" w14:paraId="37AA29DA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00F39" w14:textId="3861893E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 xml:space="preserve">Acidity as </w:t>
            </w:r>
            <w:r w:rsidR="008F7B4B">
              <w:rPr>
                <w:rFonts w:ascii="Arial" w:hAnsi="Arial" w:cs="Arial"/>
                <w:sz w:val="20"/>
              </w:rPr>
              <w:t>A</w:t>
            </w:r>
            <w:r w:rsidRPr="00C346E7">
              <w:rPr>
                <w:rFonts w:ascii="Arial" w:hAnsi="Arial" w:cs="Arial"/>
                <w:sz w:val="20"/>
              </w:rPr>
              <w:t>cetic acid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4B886" w14:textId="056CEA0E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7DD12" w14:textId="630D5C1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D1613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8E711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51D6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5513B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32368C7C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0592B" w14:textId="44BC7436" w:rsidR="00AF7CA8" w:rsidRPr="00AF7CA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F7CA8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9B37D" w14:textId="1190BB6A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A7BFB1" w14:textId="78728355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1B7C0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2168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578C3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6FAC5667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B83B00" w14:textId="5BEEC462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BC538E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E3F6F" w14:textId="3CBA1D0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45ECA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5409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2B3566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0D7563BE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BB124" w14:textId="573AEAAD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79881" w14:textId="2ED7E89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kg/</w:t>
            </w:r>
            <w:r w:rsidR="00F718DA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B27250" w14:textId="0AA5C925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86504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83155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94C6B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272072D6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02356" w14:textId="72496249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346E7">
              <w:rPr>
                <w:rFonts w:ascii="Arial" w:hAnsi="Arial" w:cs="Arial"/>
                <w:sz w:val="20"/>
              </w:rPr>
              <w:t>Specific Gravity 20/20°</w:t>
            </w:r>
            <w:r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D89B75" w14:textId="3C802791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0A773" w14:textId="5084CBF1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4DFB7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72967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C178F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AF7CA8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52579B71" w:rsidR="00373310" w:rsidRPr="00A13168" w:rsidRDefault="00AF7CA8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Distillation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C5B1C4E" w:rsidR="00373310" w:rsidRPr="00A13168" w:rsidRDefault="00AF7CA8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Manual or Automated mode?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M   /   A</w:t>
            </w:r>
            <w:r w:rsidR="00AB6664"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AF7CA8" w:rsidRPr="00373310" w14:paraId="00DCE01E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B5F6" w14:textId="4B9C85C6" w:rsidR="00AF7CA8" w:rsidRPr="004C44F6" w:rsidRDefault="00AF7CA8" w:rsidP="004C44F6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169AC" w14:textId="67E24198" w:rsidR="00AF7CA8" w:rsidRPr="004C44F6" w:rsidRDefault="00AF7CA8" w:rsidP="004C44F6">
            <w:pPr>
              <w:ind w:left="29"/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FB403" w14:textId="5D0F5A05" w:rsidR="00AF7CA8" w:rsidRPr="004C44F6" w:rsidRDefault="00AF7CA8" w:rsidP="004C44F6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9D0B3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883561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46F42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27C0F893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8E87A9" w14:textId="356FA669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50% recovered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7310A" w14:textId="52E68B0B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13F62" w14:textId="1760243E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98698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D2F96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77A71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1146C473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BAFD7" w14:textId="5850FC6A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Dry Point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9703" w14:textId="40241DDC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01A3" w14:textId="7161F375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EC938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A3E9D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0DBA3" w14:textId="77777777" w:rsidR="00AF7CA8" w:rsidRPr="00A13168" w:rsidRDefault="00AF7CA8" w:rsidP="00AF7CA8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F7CA8" w:rsidRPr="00373310" w14:paraId="4C6ED37F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2FE7D" w14:textId="6210C217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Distillation Range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9DCD2" w14:textId="28AFE4E0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95535" w14:textId="4605EC63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D1078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B6A1E8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DF7FA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F2297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7CAFBF3C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48468" w14:textId="0032F733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85861" w14:textId="2999423F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mg/100m</w:t>
            </w:r>
            <w:r w:rsidR="009B3E9A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36FD5" w14:textId="0D4AB4B4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61C1D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1674A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46B28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2972642F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85B9A" w14:textId="283BD220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Purity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F180F" w14:textId="510CF985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ACDB0" w14:textId="54EBD3F5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D3545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31DBC3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C8A760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C9D80E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0DE452CE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73E21" w14:textId="7C926551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n-Butanol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73894" w14:textId="0C20983E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24F46" w14:textId="597D304E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7EB2D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35E068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EE56C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  <w:tr w:rsidR="00AF7CA8" w:rsidRPr="00373310" w14:paraId="3090207B" w14:textId="77777777" w:rsidTr="004C44F6">
        <w:trPr>
          <w:trHeight w:hRule="exact" w:val="340"/>
        </w:trPr>
        <w:tc>
          <w:tcPr>
            <w:tcW w:w="35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B4951E6" w14:textId="171A8330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16D7ACB7" w14:textId="588774A7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 w:rsidRPr="00C346E7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B0998E2" w14:textId="28C72261" w:rsidR="00AF7CA8" w:rsidRPr="004C44F6" w:rsidRDefault="00AF7CA8" w:rsidP="00AF7C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E1064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A3AFCFA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407EBCB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EEDB6F1" w14:textId="77777777" w:rsidR="00AF7CA8" w:rsidRPr="00A13168" w:rsidRDefault="00AF7CA8" w:rsidP="00AF7CA8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</w:tr>
    </w:tbl>
    <w:p w14:paraId="2A344ED3" w14:textId="23A927B3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CFE6FAD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80F49A4" w14:textId="77777777" w:rsidR="00AF7CA8" w:rsidRDefault="00AF7CA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AF7CA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72CA16F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proofErr w:type="spellStart"/>
    <w:r w:rsidR="006F6242">
      <w:rPr>
        <w:rFonts w:ascii="Arial" w:hAnsi="Arial" w:cs="Arial"/>
      </w:rPr>
      <w:t>Butylacetate</w:t>
    </w:r>
    <w:proofErr w:type="spellEnd"/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6F6242">
      <w:rPr>
        <w:rFonts w:ascii="Arial" w:hAnsi="Arial" w:cs="Arial"/>
      </w:rPr>
      <w:t>1C07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9C0BE36" w:rsidR="00F1287D" w:rsidRDefault="00382C07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10763B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F6242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6F6242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6F6242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6F6242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6F6242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4DC2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19EC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82C07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C44F6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36A9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6F6242"/>
    <w:rsid w:val="00703F43"/>
    <w:rsid w:val="007057A7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7B4B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3E9A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AF7CA8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CF7ECF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1F8E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18DA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2A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19E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19EC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2A1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19EC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C84F3-DA1D-4548-8D61-73EA8991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804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Nijssen Wester, Cynthia (Spijkenisse)</cp:lastModifiedBy>
  <cp:revision>18</cp:revision>
  <cp:lastPrinted>2017-05-15T12:42:00Z</cp:lastPrinted>
  <dcterms:created xsi:type="dcterms:W3CDTF">2020-08-20T08:19:00Z</dcterms:created>
  <dcterms:modified xsi:type="dcterms:W3CDTF">2021-04-08T13:36:00Z</dcterms:modified>
</cp:coreProperties>
</file>