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59EE9625" w:rsidR="00373310" w:rsidRPr="00373310" w:rsidRDefault="00373310" w:rsidP="00834DE6">
      <w:pPr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4D34BB">
        <w:rPr>
          <w:rFonts w:ascii="Arial" w:hAnsi="Arial" w:cs="Arial"/>
          <w:b/>
          <w:sz w:val="22"/>
          <w:szCs w:val="22"/>
        </w:rPr>
        <w:t>1001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276"/>
        <w:gridCol w:w="1134"/>
        <w:gridCol w:w="1276"/>
        <w:gridCol w:w="1275"/>
      </w:tblGrid>
      <w:tr w:rsidR="0049693F" w:rsidRPr="00373310" w14:paraId="43F1A412" w14:textId="77777777" w:rsidTr="009737A0">
        <w:trPr>
          <w:trHeight w:hRule="exact" w:val="1021"/>
        </w:trPr>
        <w:tc>
          <w:tcPr>
            <w:tcW w:w="3544" w:type="dxa"/>
            <w:tcBorders>
              <w:bottom w:val="single" w:sz="6" w:space="0" w:color="auto"/>
            </w:tcBorders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D466FAC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</w:t>
            </w:r>
            <w:bookmarkStart w:id="0" w:name="_GoBack"/>
            <w:r w:rsidRPr="00364F65">
              <w:rPr>
                <w:rFonts w:ascii="Arial" w:hAnsi="Arial" w:cs="Arial"/>
                <w:spacing w:val="4"/>
                <w:sz w:val="20"/>
              </w:rPr>
              <w:t>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  <w:bookmarkEnd w:id="0"/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D34BB" w:rsidRPr="0059343A" w14:paraId="24A684EB" w14:textId="77777777" w:rsidTr="009737A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F32EB" w14:textId="77777777" w:rsidR="004D34BB" w:rsidRPr="004D34BB" w:rsidRDefault="004D34BB" w:rsidP="004D34BB">
            <w:pPr>
              <w:rPr>
                <w:rFonts w:ascii="Arial" w:hAnsi="Arial" w:cs="Arial"/>
                <w:sz w:val="20"/>
                <w:lang w:val="en-GB"/>
              </w:rPr>
            </w:pPr>
            <w:r w:rsidRPr="004D34BB">
              <w:rPr>
                <w:rFonts w:ascii="Arial" w:hAnsi="Arial" w:cs="Arial"/>
                <w:sz w:val="20"/>
                <w:lang w:val="en-GB"/>
              </w:rPr>
              <w:t>Acidity without nitrogen purge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4194" w14:textId="77777777" w:rsidR="004D34BB" w:rsidRPr="004D34BB" w:rsidRDefault="004D34BB" w:rsidP="004D34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D34BB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DAD4C" w14:textId="77777777" w:rsidR="004D34BB" w:rsidRPr="004D34BB" w:rsidRDefault="004D34BB" w:rsidP="004D34BB">
            <w:pPr>
              <w:rPr>
                <w:rFonts w:ascii="Arial" w:hAnsi="Arial" w:cs="Arial"/>
                <w:sz w:val="20"/>
                <w:lang w:val="en-GB"/>
              </w:rPr>
            </w:pPr>
            <w:r w:rsidRPr="004D34BB">
              <w:rPr>
                <w:rFonts w:ascii="Arial" w:hAnsi="Arial" w:cs="Arial"/>
                <w:sz w:val="20"/>
                <w:lang w:val="en-GB"/>
              </w:rPr>
              <w:t>D2086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E10FA" w14:textId="77777777" w:rsidR="004D34BB" w:rsidRPr="004D34BB" w:rsidRDefault="004D34BB" w:rsidP="004D34BB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E34E5" w14:textId="77777777" w:rsidR="004D34BB" w:rsidRPr="004D34BB" w:rsidRDefault="004D34BB" w:rsidP="004D34BB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4FE239" w14:textId="77777777" w:rsidR="004D34BB" w:rsidRPr="004D34BB" w:rsidRDefault="004D34BB" w:rsidP="004D34BB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4D34BB" w:rsidRPr="0059343A" w14:paraId="5CF7991A" w14:textId="77777777" w:rsidTr="009737A0"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DD0D39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  <w:lang w:val="en-US"/>
              </w:rPr>
              <w:t>App</w:t>
            </w:r>
            <w:r>
              <w:rPr>
                <w:rFonts w:ascii="Arial" w:hAnsi="Arial" w:cs="Arial"/>
                <w:sz w:val="20"/>
                <w:lang w:val="en-US"/>
              </w:rPr>
              <w:t>arent</w:t>
            </w:r>
            <w:r w:rsidRPr="00A63FCA">
              <w:rPr>
                <w:rFonts w:ascii="Arial" w:hAnsi="Arial" w:cs="Arial"/>
                <w:sz w:val="20"/>
                <w:lang w:val="en-US"/>
              </w:rPr>
              <w:t xml:space="preserve"> Specific Gravity 20/20°C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D51312D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ED873A5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30D97B27" w14:textId="77777777" w:rsidR="004D34BB" w:rsidRPr="00A63FCA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22564476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14:paraId="628D2CAB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4BB" w:rsidRPr="0059343A" w14:paraId="3C5B91AC" w14:textId="77777777" w:rsidTr="009737A0"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1B9536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  <w:lang w:val="en-US"/>
              </w:rPr>
              <w:t>Color Pt/Co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C0C7BE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7BBA881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14:paraId="053C2699" w14:textId="77777777" w:rsidR="004D34BB" w:rsidRPr="00A63FCA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6FA164DD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</w:tcPr>
          <w:p w14:paraId="1DA775B6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4BB" w:rsidRPr="0059343A" w14:paraId="7B223043" w14:textId="77777777" w:rsidTr="009737A0">
        <w:tc>
          <w:tcPr>
            <w:tcW w:w="3544" w:type="dxa"/>
            <w:tcBorders>
              <w:bottom w:val="single" w:sz="6" w:space="0" w:color="auto"/>
            </w:tcBorders>
          </w:tcPr>
          <w:p w14:paraId="1FF0430F" w14:textId="77777777" w:rsidR="004D34BB" w:rsidRPr="00A63FCA" w:rsidRDefault="004D34BB" w:rsidP="004E454E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Density at 20°C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F496C8A" w14:textId="77777777" w:rsidR="004D34BB" w:rsidRPr="00A63FCA" w:rsidRDefault="004D34BB" w:rsidP="004E454E">
            <w:pPr>
              <w:widowControl w:val="0"/>
              <w:spacing w:before="60"/>
              <w:ind w:left="29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kg/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ED5DF06" w14:textId="77777777" w:rsidR="004D34BB" w:rsidRPr="00A63FCA" w:rsidRDefault="004D34BB" w:rsidP="004E454E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0DD9AA72" w14:textId="77777777" w:rsidR="004D34BB" w:rsidRPr="00A63FCA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26C92E8" w14:textId="77777777" w:rsidR="004D34BB" w:rsidRPr="00A63FC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A4CB0A9" w14:textId="77777777" w:rsidR="004D34BB" w:rsidRPr="00A63FC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4BB" w:rsidRPr="0059343A" w14:paraId="18D3DD37" w14:textId="77777777" w:rsidTr="004D34BB">
        <w:trPr>
          <w:trHeight w:val="455"/>
        </w:trPr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9A2779E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Distillation</w:t>
            </w:r>
          </w:p>
        </w:tc>
      </w:tr>
      <w:tr w:rsidR="004D34BB" w:rsidRPr="0059343A" w14:paraId="59A777C9" w14:textId="77777777" w:rsidTr="004D34BB">
        <w:trPr>
          <w:trHeight w:val="374"/>
        </w:trPr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12DA4147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Distillation Mode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</w:tcBorders>
            <w:vAlign w:val="center"/>
          </w:tcPr>
          <w:p w14:paraId="5A070068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 xml:space="preserve">Manual / </w:t>
            </w:r>
            <w:r w:rsidRPr="002F0738">
              <w:rPr>
                <w:rFonts w:ascii="Arial" w:hAnsi="Arial" w:cs="Arial"/>
                <w:sz w:val="20"/>
              </w:rPr>
              <w:t>Automated **)</w:t>
            </w:r>
          </w:p>
        </w:tc>
      </w:tr>
      <w:tr w:rsidR="004D34BB" w:rsidRPr="0059343A" w14:paraId="1C4B0712" w14:textId="77777777" w:rsidTr="009737A0"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08AB4A57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2E4FA9CC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131C7CF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DCB1BBA" w14:textId="77777777" w:rsidR="004D34BB" w:rsidRPr="00A63FCA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63F38C01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114EEF9D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4BB" w:rsidRPr="0059343A" w14:paraId="5A7F9EC4" w14:textId="77777777" w:rsidTr="009737A0">
        <w:tc>
          <w:tcPr>
            <w:tcW w:w="3544" w:type="dxa"/>
            <w:vAlign w:val="center"/>
          </w:tcPr>
          <w:p w14:paraId="055AF76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50% recovered</w:t>
            </w:r>
          </w:p>
        </w:tc>
        <w:tc>
          <w:tcPr>
            <w:tcW w:w="1134" w:type="dxa"/>
            <w:vAlign w:val="center"/>
          </w:tcPr>
          <w:p w14:paraId="0DD14D2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3188E5B9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134" w:type="dxa"/>
          </w:tcPr>
          <w:p w14:paraId="6BE1B1E9" w14:textId="77777777" w:rsidR="004D34BB" w:rsidRPr="00A63FCA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C733154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383CC1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4BB" w:rsidRPr="0059343A" w14:paraId="59552351" w14:textId="77777777" w:rsidTr="009737A0">
        <w:tc>
          <w:tcPr>
            <w:tcW w:w="3544" w:type="dxa"/>
            <w:vAlign w:val="center"/>
          </w:tcPr>
          <w:p w14:paraId="6CFA9958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Dry Point</w:t>
            </w:r>
          </w:p>
        </w:tc>
        <w:tc>
          <w:tcPr>
            <w:tcW w:w="1134" w:type="dxa"/>
            <w:vAlign w:val="center"/>
          </w:tcPr>
          <w:p w14:paraId="64D9C47F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11541BF9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134" w:type="dxa"/>
          </w:tcPr>
          <w:p w14:paraId="62C1DF25" w14:textId="77777777" w:rsidR="004D34BB" w:rsidRPr="00A63FCA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29A776B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AE409B4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4BB" w:rsidRPr="0059343A" w14:paraId="65F557DD" w14:textId="77777777" w:rsidTr="009737A0">
        <w:tc>
          <w:tcPr>
            <w:tcW w:w="3544" w:type="dxa"/>
            <w:vAlign w:val="center"/>
          </w:tcPr>
          <w:p w14:paraId="3238CDF7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Distillation Range</w:t>
            </w:r>
          </w:p>
        </w:tc>
        <w:tc>
          <w:tcPr>
            <w:tcW w:w="1134" w:type="dxa"/>
            <w:vAlign w:val="center"/>
          </w:tcPr>
          <w:p w14:paraId="48425A04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34842AC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134" w:type="dxa"/>
          </w:tcPr>
          <w:p w14:paraId="4D69567A" w14:textId="77777777" w:rsidR="004D34BB" w:rsidRPr="00A63FCA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D2765C7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B786CDE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4BB" w:rsidRPr="0059343A" w14:paraId="70834F63" w14:textId="77777777" w:rsidTr="009737A0">
        <w:tc>
          <w:tcPr>
            <w:tcW w:w="3544" w:type="dxa"/>
            <w:vAlign w:val="center"/>
          </w:tcPr>
          <w:p w14:paraId="1038A39D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Inhibitor as Hydroquinone</w:t>
            </w:r>
          </w:p>
        </w:tc>
        <w:tc>
          <w:tcPr>
            <w:tcW w:w="1134" w:type="dxa"/>
            <w:vAlign w:val="center"/>
          </w:tcPr>
          <w:p w14:paraId="67E967D8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0041B0F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D2193</w:t>
            </w:r>
          </w:p>
        </w:tc>
        <w:tc>
          <w:tcPr>
            <w:tcW w:w="1134" w:type="dxa"/>
          </w:tcPr>
          <w:p w14:paraId="732E07D5" w14:textId="77777777" w:rsidR="004D34BB" w:rsidRPr="00A63FCA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7EF6101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693782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4BB" w:rsidRPr="0059343A" w14:paraId="076503C6" w14:textId="77777777" w:rsidTr="009737A0">
        <w:tc>
          <w:tcPr>
            <w:tcW w:w="3544" w:type="dxa"/>
            <w:vAlign w:val="center"/>
          </w:tcPr>
          <w:p w14:paraId="78898F02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Purity by GC</w:t>
            </w:r>
          </w:p>
        </w:tc>
        <w:tc>
          <w:tcPr>
            <w:tcW w:w="1134" w:type="dxa"/>
            <w:vAlign w:val="center"/>
          </w:tcPr>
          <w:p w14:paraId="50403E48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4BA2220D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6013B05" w14:textId="77777777" w:rsidR="004D34BB" w:rsidRPr="00A63FCA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841F0AE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BB1017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4BB" w:rsidRPr="0059343A" w14:paraId="2DF8B694" w14:textId="77777777" w:rsidTr="009737A0">
        <w:tc>
          <w:tcPr>
            <w:tcW w:w="3544" w:type="dxa"/>
            <w:vAlign w:val="center"/>
          </w:tcPr>
          <w:p w14:paraId="494E65FF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Acetaldehyde</w:t>
            </w:r>
          </w:p>
        </w:tc>
        <w:tc>
          <w:tcPr>
            <w:tcW w:w="1134" w:type="dxa"/>
            <w:vAlign w:val="center"/>
          </w:tcPr>
          <w:p w14:paraId="5FABC1C6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5B35B679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6A62F3A" w14:textId="77777777" w:rsidR="004D34BB" w:rsidRPr="00A63FCA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06E93CC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D28B6C6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4BB" w:rsidRPr="0059343A" w14:paraId="3E4AC70C" w14:textId="77777777" w:rsidTr="009737A0">
        <w:tc>
          <w:tcPr>
            <w:tcW w:w="3544" w:type="dxa"/>
            <w:vAlign w:val="center"/>
          </w:tcPr>
          <w:p w14:paraId="39810DC7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Acetone</w:t>
            </w:r>
          </w:p>
        </w:tc>
        <w:tc>
          <w:tcPr>
            <w:tcW w:w="1134" w:type="dxa"/>
            <w:vAlign w:val="center"/>
          </w:tcPr>
          <w:p w14:paraId="26FA661C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6F2BF957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05096F27" w14:textId="77777777" w:rsidR="004D34BB" w:rsidRPr="00A63FCA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5F9D80D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CE23CFE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4BB" w:rsidRPr="0059343A" w14:paraId="76B25981" w14:textId="77777777" w:rsidTr="009737A0">
        <w:tc>
          <w:tcPr>
            <w:tcW w:w="3544" w:type="dxa"/>
            <w:vAlign w:val="center"/>
          </w:tcPr>
          <w:p w14:paraId="55C2EB0E" w14:textId="77777777" w:rsidR="004D34BB" w:rsidRPr="002F0738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2F0738">
              <w:rPr>
                <w:rFonts w:ascii="Arial" w:hAnsi="Arial"/>
                <w:sz w:val="20"/>
              </w:rPr>
              <w:t>Ethyl Acetate</w:t>
            </w:r>
          </w:p>
        </w:tc>
        <w:tc>
          <w:tcPr>
            <w:tcW w:w="1134" w:type="dxa"/>
            <w:vAlign w:val="center"/>
          </w:tcPr>
          <w:p w14:paraId="31C04DCE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3975A9E2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20318F7" w14:textId="77777777" w:rsidR="004D34BB" w:rsidRPr="00A63FCA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BE1C213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DF46F8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4BB" w:rsidRPr="0059343A" w14:paraId="3E8C8A5B" w14:textId="77777777" w:rsidTr="009737A0"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32099A8" w14:textId="77777777" w:rsidR="004D34BB" w:rsidRPr="002F0738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2F0738">
              <w:rPr>
                <w:rFonts w:ascii="Arial" w:hAnsi="Arial"/>
                <w:sz w:val="20"/>
              </w:rPr>
              <w:t>Methyl Acetate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4B39C2D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97B0B2A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00683988" w14:textId="77777777" w:rsidR="004D34BB" w:rsidRPr="00A63FCA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973BFD8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2893861B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4BB" w:rsidRPr="0059343A" w14:paraId="6A70C1A2" w14:textId="77777777" w:rsidTr="009737A0">
        <w:tc>
          <w:tcPr>
            <w:tcW w:w="354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0A4A904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Water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7F4BDC5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320F4B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D1364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</w:tcPr>
          <w:p w14:paraId="62585177" w14:textId="77777777" w:rsidR="004D34BB" w:rsidRPr="00A63FCA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auto"/>
            </w:tcBorders>
          </w:tcPr>
          <w:p w14:paraId="713A2548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</w:tcPr>
          <w:p w14:paraId="5EB5404D" w14:textId="77777777" w:rsidR="004D34BB" w:rsidRPr="0059343A" w:rsidRDefault="004D34BB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344ED3" w14:textId="5AAA757D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1F3DB471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4D34BB">
      <w:rPr>
        <w:rFonts w:ascii="Arial" w:hAnsi="Arial" w:cs="Arial"/>
      </w:rPr>
      <w:t>Vinyl Acetate Monomer (VAM)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4D34BB">
      <w:rPr>
        <w:rFonts w:ascii="Arial" w:hAnsi="Arial" w:cs="Arial"/>
      </w:rPr>
      <w:t>1C01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72DF178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9737A0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 xml:space="preserve">ASTM </w:t>
    </w:r>
    <w:r w:rsidR="004D34BB">
      <w:rPr>
        <w:rFonts w:ascii="Arial" w:hAnsi="Arial" w:cs="Arial"/>
        <w:b w:val="0"/>
        <w:sz w:val="20"/>
      </w:rPr>
      <w:t>D2190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A38721A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4D34BB">
      <w:rPr>
        <w:rFonts w:ascii="Arial" w:hAnsi="Arial" w:cs="Arial"/>
        <w:b/>
        <w:sz w:val="22"/>
        <w:szCs w:val="22"/>
      </w:rPr>
      <w:t>January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13</w:t>
    </w:r>
    <w:r>
      <w:rPr>
        <w:rFonts w:ascii="Arial" w:hAnsi="Arial" w:cs="Arial"/>
        <w:b/>
        <w:sz w:val="22"/>
        <w:szCs w:val="22"/>
      </w:rPr>
      <w:t xml:space="preserve"> – </w:t>
    </w:r>
    <w:r w:rsidR="004D34BB">
      <w:rPr>
        <w:rFonts w:ascii="Arial" w:hAnsi="Arial" w:cs="Arial"/>
        <w:b/>
        <w:sz w:val="22"/>
        <w:szCs w:val="22"/>
      </w:rPr>
      <w:t>Fabruary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4D34BB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3A6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27D3C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34BB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21AC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37A0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63553-9DA1-4302-AC7F-3CE03A7C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869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6</cp:revision>
  <cp:lastPrinted>2017-05-15T12:42:00Z</cp:lastPrinted>
  <dcterms:created xsi:type="dcterms:W3CDTF">2020-12-11T12:17:00Z</dcterms:created>
  <dcterms:modified xsi:type="dcterms:W3CDTF">2020-12-17T07:58:00Z</dcterms:modified>
</cp:coreProperties>
</file>